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9D" w:rsidRPr="00166882" w:rsidRDefault="00CF049D" w:rsidP="00CF049D">
      <w:pPr>
        <w:spacing w:after="0" w:line="240" w:lineRule="auto"/>
        <w:rPr>
          <w:rFonts w:ascii="Times New Roman" w:hAnsi="Times New Roman" w:cs="Times New Roman"/>
          <w:lang w:val="lv-LV"/>
        </w:rPr>
      </w:pPr>
    </w:p>
    <w:p w:rsidR="00CF049D" w:rsidRPr="00166882" w:rsidRDefault="00CF049D" w:rsidP="00CF049D">
      <w:pPr>
        <w:spacing w:after="0" w:line="240" w:lineRule="auto"/>
        <w:rPr>
          <w:rFonts w:ascii="Times New Roman" w:hAnsi="Times New Roman" w:cs="Times New Roman"/>
          <w:lang w:val="lv-LV"/>
        </w:rPr>
      </w:pPr>
    </w:p>
    <w:p w:rsidR="00CF049D" w:rsidRPr="00166882" w:rsidRDefault="00CF049D" w:rsidP="00CF049D">
      <w:pPr>
        <w:spacing w:after="0" w:line="240" w:lineRule="auto"/>
        <w:rPr>
          <w:rFonts w:ascii="Times New Roman" w:hAnsi="Times New Roman" w:cs="Times New Roman"/>
          <w:lang w:val="lv-LV"/>
        </w:rPr>
      </w:pPr>
    </w:p>
    <w:p w:rsidR="00CF049D" w:rsidRPr="00166882" w:rsidRDefault="00CF049D" w:rsidP="00CF049D">
      <w:pPr>
        <w:spacing w:after="0" w:line="240" w:lineRule="auto"/>
        <w:rPr>
          <w:rFonts w:ascii="Times New Roman" w:hAnsi="Times New Roman" w:cs="Times New Roman"/>
          <w:lang w:val="lv-LV"/>
        </w:rPr>
      </w:pPr>
    </w:p>
    <w:p w:rsidR="00CF049D" w:rsidRPr="00166882" w:rsidRDefault="00CF049D" w:rsidP="00CF049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Dzelzavas speciālās pamatskolas</w:t>
      </w:r>
      <w:r w:rsidRPr="00954D73">
        <w:rPr>
          <w:rFonts w:ascii="Times New Roman" w:eastAsia="Times New Roman" w:hAnsi="Times New Roman" w:cs="Times New Roman"/>
          <w:b/>
          <w:bCs/>
          <w:color w:val="414142"/>
          <w:sz w:val="48"/>
          <w:szCs w:val="48"/>
          <w:lang w:val="lv-LV"/>
        </w:rPr>
        <w:t xml:space="preserve"> pašnovērtējuma ziņojums</w:t>
      </w:r>
    </w:p>
    <w:p w:rsidR="00CF049D" w:rsidRPr="00166882" w:rsidRDefault="00CF049D" w:rsidP="00CF049D">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CF049D" w:rsidRPr="00166882" w:rsidRDefault="00CF049D" w:rsidP="00CF049D">
      <w:pPr>
        <w:shd w:val="clear" w:color="auto" w:fill="FFFFFF"/>
        <w:spacing w:after="0" w:line="240" w:lineRule="auto"/>
        <w:jc w:val="center"/>
        <w:rPr>
          <w:rFonts w:ascii="Arial" w:eastAsia="Times New Roman" w:hAnsi="Arial" w:cs="Arial"/>
          <w:b/>
          <w:bCs/>
          <w:color w:val="414142"/>
          <w:sz w:val="27"/>
          <w:szCs w:val="27"/>
          <w:lang w:val="lv-LV"/>
        </w:rPr>
      </w:pPr>
    </w:p>
    <w:p w:rsidR="00CF049D" w:rsidRPr="00954D73" w:rsidRDefault="00CF049D" w:rsidP="00CF049D">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CF049D" w:rsidRPr="00954D73" w:rsidTr="00AF3C41">
        <w:trPr>
          <w:trHeight w:val="200"/>
        </w:trPr>
        <w:tc>
          <w:tcPr>
            <w:tcW w:w="2100" w:type="pct"/>
            <w:tcBorders>
              <w:top w:val="nil"/>
              <w:left w:val="nil"/>
              <w:bottom w:val="single" w:sz="6" w:space="0" w:color="414142"/>
              <w:right w:val="nil"/>
            </w:tcBorders>
            <w:hideMark/>
          </w:tcPr>
          <w:p w:rsidR="00CF049D" w:rsidRPr="00954D73" w:rsidRDefault="00CF049D" w:rsidP="00AF3C4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Dzelzava, 24.10.2023.</w:t>
            </w:r>
          </w:p>
        </w:tc>
        <w:tc>
          <w:tcPr>
            <w:tcW w:w="2900" w:type="pct"/>
            <w:tcBorders>
              <w:top w:val="nil"/>
              <w:left w:val="nil"/>
              <w:bottom w:val="nil"/>
              <w:right w:val="nil"/>
            </w:tcBorders>
            <w:hideMark/>
          </w:tcPr>
          <w:p w:rsidR="00CF049D" w:rsidRPr="00954D73" w:rsidRDefault="00CF049D" w:rsidP="00AF3C4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CF049D" w:rsidRPr="00954D73" w:rsidTr="00AF3C41">
        <w:tc>
          <w:tcPr>
            <w:tcW w:w="2100" w:type="pct"/>
            <w:tcBorders>
              <w:top w:val="single" w:sz="6" w:space="0" w:color="414142"/>
              <w:left w:val="nil"/>
              <w:bottom w:val="nil"/>
              <w:right w:val="nil"/>
            </w:tcBorders>
            <w:hideMark/>
          </w:tcPr>
          <w:p w:rsidR="00CF049D" w:rsidRPr="00954D73" w:rsidRDefault="00CF049D" w:rsidP="00AF3C41">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CF049D" w:rsidRPr="00954D73" w:rsidRDefault="00CF049D" w:rsidP="00AF3C41">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CF049D" w:rsidRPr="00166882" w:rsidRDefault="00CF049D" w:rsidP="00CF049D">
      <w:pPr>
        <w:spacing w:after="0" w:line="240" w:lineRule="auto"/>
        <w:jc w:val="center"/>
        <w:rPr>
          <w:rFonts w:ascii="Times New Roman" w:hAnsi="Times New Roman" w:cs="Times New Roman"/>
          <w:lang w:val="lv-LV"/>
        </w:rPr>
      </w:pPr>
    </w:p>
    <w:p w:rsidR="00CF049D" w:rsidRPr="00166882" w:rsidRDefault="00CF049D" w:rsidP="00CF049D">
      <w:pPr>
        <w:spacing w:after="0" w:line="240" w:lineRule="auto"/>
        <w:jc w:val="center"/>
        <w:rPr>
          <w:rFonts w:ascii="Times New Roman" w:hAnsi="Times New Roman" w:cs="Times New Roman"/>
          <w:lang w:val="lv-LV"/>
        </w:rPr>
      </w:pPr>
    </w:p>
    <w:p w:rsidR="00CF049D" w:rsidRPr="00166882" w:rsidRDefault="00CF049D" w:rsidP="00CF049D">
      <w:pPr>
        <w:spacing w:after="0" w:line="240" w:lineRule="auto"/>
        <w:jc w:val="center"/>
        <w:rPr>
          <w:rFonts w:ascii="Times New Roman" w:hAnsi="Times New Roman" w:cs="Times New Roman"/>
          <w:lang w:val="lv-LV"/>
        </w:rPr>
      </w:pPr>
    </w:p>
    <w:p w:rsidR="00CF049D" w:rsidRPr="00166882" w:rsidRDefault="00CF049D" w:rsidP="00CF049D">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CF049D" w:rsidRPr="00166882" w:rsidRDefault="00CF049D" w:rsidP="00CF049D">
      <w:pPr>
        <w:spacing w:after="0" w:line="240" w:lineRule="auto"/>
        <w:jc w:val="center"/>
        <w:rPr>
          <w:rFonts w:ascii="Times New Roman" w:hAnsi="Times New Roman" w:cs="Times New Roman"/>
          <w:lang w:val="lv-LV"/>
        </w:rPr>
      </w:pPr>
    </w:p>
    <w:p w:rsidR="00CF049D" w:rsidRPr="00166882" w:rsidRDefault="00CF049D" w:rsidP="00CF049D">
      <w:pPr>
        <w:spacing w:after="0" w:line="240" w:lineRule="auto"/>
        <w:jc w:val="center"/>
        <w:rPr>
          <w:rFonts w:ascii="Times New Roman" w:hAnsi="Times New Roman" w:cs="Times New Roman"/>
          <w:lang w:val="lv-LV"/>
        </w:rPr>
      </w:pPr>
    </w:p>
    <w:p w:rsidR="00CF049D" w:rsidRPr="00166882" w:rsidRDefault="00CF049D" w:rsidP="00CF049D">
      <w:pPr>
        <w:spacing w:after="0" w:line="240" w:lineRule="auto"/>
        <w:jc w:val="center"/>
        <w:rPr>
          <w:rFonts w:ascii="Times New Roman" w:hAnsi="Times New Roman" w:cs="Times New Roman"/>
          <w:lang w:val="lv-LV"/>
        </w:rPr>
      </w:pPr>
    </w:p>
    <w:p w:rsidR="00CF049D" w:rsidRPr="00166882" w:rsidRDefault="00CF049D" w:rsidP="00CF049D">
      <w:pPr>
        <w:spacing w:after="0" w:line="240" w:lineRule="auto"/>
        <w:jc w:val="center"/>
        <w:rPr>
          <w:rFonts w:ascii="Times New Roman" w:hAnsi="Times New Roman" w:cs="Times New Roman"/>
          <w:lang w:val="lv-LV"/>
        </w:rPr>
      </w:pPr>
    </w:p>
    <w:p w:rsidR="00CF049D" w:rsidRPr="00166882" w:rsidRDefault="00CF049D" w:rsidP="00CF049D">
      <w:pPr>
        <w:spacing w:after="0" w:line="240" w:lineRule="auto"/>
        <w:jc w:val="center"/>
        <w:rPr>
          <w:rFonts w:ascii="Times New Roman" w:hAnsi="Times New Roman" w:cs="Times New Roman"/>
          <w:sz w:val="32"/>
          <w:szCs w:val="32"/>
          <w:lang w:val="lv-LV"/>
        </w:rPr>
      </w:pPr>
    </w:p>
    <w:p w:rsidR="00CF049D" w:rsidRPr="00166882" w:rsidRDefault="00CF049D" w:rsidP="00CF049D">
      <w:pPr>
        <w:spacing w:after="0" w:line="240" w:lineRule="auto"/>
        <w:jc w:val="center"/>
        <w:rPr>
          <w:rFonts w:ascii="Times New Roman" w:hAnsi="Times New Roman" w:cs="Times New Roman"/>
          <w:sz w:val="32"/>
          <w:szCs w:val="32"/>
          <w:lang w:val="lv-LV"/>
        </w:rPr>
      </w:pPr>
    </w:p>
    <w:p w:rsidR="00CF049D" w:rsidRPr="00166882" w:rsidRDefault="00CF049D" w:rsidP="00CF049D">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CF049D" w:rsidRPr="00586834" w:rsidRDefault="00CF049D" w:rsidP="00CF049D">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CF049D" w:rsidRDefault="00CF049D" w:rsidP="00CF049D">
      <w:pPr>
        <w:spacing w:after="0" w:line="240" w:lineRule="auto"/>
        <w:rPr>
          <w:rFonts w:ascii="Times New Roman" w:hAnsi="Times New Roman" w:cs="Times New Roman"/>
          <w:sz w:val="24"/>
          <w:szCs w:val="24"/>
          <w:lang w:val="lv-LV"/>
        </w:rPr>
      </w:pPr>
    </w:p>
    <w:p w:rsidR="00CF049D" w:rsidRDefault="00CF049D" w:rsidP="00CF049D">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2022./2023. mācību gadā</w:t>
      </w:r>
    </w:p>
    <w:tbl>
      <w:tblPr>
        <w:tblW w:w="1105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418"/>
        <w:gridCol w:w="1133"/>
        <w:gridCol w:w="1134"/>
        <w:gridCol w:w="1276"/>
        <w:gridCol w:w="1418"/>
        <w:gridCol w:w="1417"/>
      </w:tblGrid>
      <w:tr w:rsidR="00CF049D" w:rsidRPr="00412AB1" w:rsidTr="00AF3C41">
        <w:trPr>
          <w:trHeight w:val="227"/>
        </w:trPr>
        <w:tc>
          <w:tcPr>
            <w:tcW w:w="3261" w:type="dxa"/>
            <w:vMerge w:val="restart"/>
            <w:tcBorders>
              <w:top w:val="single" w:sz="4" w:space="0" w:color="auto"/>
              <w:left w:val="single" w:sz="4" w:space="0" w:color="auto"/>
              <w:bottom w:val="single" w:sz="4" w:space="0" w:color="auto"/>
              <w:righ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CF049D" w:rsidRPr="00412AB1" w:rsidRDefault="00CF049D" w:rsidP="00AF3C41">
            <w:pPr>
              <w:spacing w:line="300" w:lineRule="exact"/>
              <w:jc w:val="center"/>
              <w:rPr>
                <w:rFonts w:ascii="Times New Roman" w:hAnsi="Times New Roman" w:cs="Times New Roman"/>
                <w:sz w:val="20"/>
                <w:szCs w:val="20"/>
                <w:lang w:val="lv-LV"/>
              </w:rPr>
            </w:pPr>
          </w:p>
        </w:tc>
        <w:tc>
          <w:tcPr>
            <w:tcW w:w="1418" w:type="dxa"/>
            <w:vMerge w:val="restart"/>
            <w:tcBorders>
              <w:top w:val="single" w:sz="4" w:space="0" w:color="auto"/>
              <w:left w:val="single" w:sz="4" w:space="0" w:color="auto"/>
              <w:righ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CF049D" w:rsidRPr="00412AB1" w:rsidRDefault="00CF049D" w:rsidP="00AF3C41">
            <w:pPr>
              <w:spacing w:line="300" w:lineRule="exact"/>
              <w:jc w:val="center"/>
              <w:rPr>
                <w:rFonts w:ascii="Times New Roman" w:hAnsi="Times New Roman" w:cs="Times New Roman"/>
                <w:sz w:val="20"/>
                <w:szCs w:val="20"/>
                <w:lang w:val="lv-LV"/>
              </w:rPr>
            </w:pPr>
          </w:p>
        </w:tc>
        <w:tc>
          <w:tcPr>
            <w:tcW w:w="1133" w:type="dxa"/>
            <w:vMerge w:val="restart"/>
            <w:tcBorders>
              <w:left w:val="single" w:sz="4" w:space="0" w:color="auto"/>
            </w:tcBorders>
          </w:tcPr>
          <w:p w:rsidR="00CF049D"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418" w:type="dxa"/>
            <w:vMerge w:val="restart"/>
          </w:tcPr>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(01.09.2022.)</w:t>
            </w:r>
            <w:r w:rsidRPr="00412AB1">
              <w:rPr>
                <w:rFonts w:ascii="Times New Roman" w:hAnsi="Times New Roman" w:cs="Times New Roman"/>
                <w:sz w:val="20"/>
                <w:szCs w:val="20"/>
                <w:lang w:val="lv-LV"/>
              </w:rPr>
              <w:t xml:space="preserve"> </w:t>
            </w:r>
          </w:p>
        </w:tc>
        <w:tc>
          <w:tcPr>
            <w:tcW w:w="1417" w:type="dxa"/>
            <w:vMerge w:val="restart"/>
          </w:tcPr>
          <w:p w:rsidR="00CF049D" w:rsidRDefault="00CF049D" w:rsidP="00AF3C41">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2022./2023.māc.g.</w:t>
            </w:r>
          </w:p>
          <w:p w:rsidR="00CF049D" w:rsidRPr="00412AB1" w:rsidRDefault="00CF049D" w:rsidP="00AF3C41">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CF049D" w:rsidRPr="00412AB1" w:rsidTr="00AF3C41">
        <w:trPr>
          <w:trHeight w:val="784"/>
        </w:trPr>
        <w:tc>
          <w:tcPr>
            <w:tcW w:w="3261" w:type="dxa"/>
            <w:vMerge/>
            <w:tcBorders>
              <w:left w:val="single" w:sz="4" w:space="0" w:color="auto"/>
              <w:bottom w:val="single" w:sz="4" w:space="0" w:color="auto"/>
              <w:righ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lang w:val="lv-LV"/>
              </w:rPr>
            </w:pPr>
          </w:p>
        </w:tc>
        <w:tc>
          <w:tcPr>
            <w:tcW w:w="1418" w:type="dxa"/>
            <w:vMerge/>
            <w:tcBorders>
              <w:left w:val="single" w:sz="4" w:space="0" w:color="auto"/>
              <w:bottom w:val="single" w:sz="4" w:space="0" w:color="auto"/>
              <w:righ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lang w:val="lv-LV"/>
              </w:rPr>
            </w:pPr>
          </w:p>
        </w:tc>
        <w:tc>
          <w:tcPr>
            <w:tcW w:w="1133" w:type="dxa"/>
            <w:vMerge/>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lang w:val="lv-LV"/>
              </w:rPr>
            </w:pPr>
          </w:p>
        </w:tc>
        <w:tc>
          <w:tcPr>
            <w:tcW w:w="1134" w:type="dxa"/>
          </w:tcPr>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CF049D" w:rsidRPr="00412AB1" w:rsidRDefault="00CF049D" w:rsidP="00AF3C4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CF049D" w:rsidRPr="00412AB1" w:rsidRDefault="00CF049D" w:rsidP="00AF3C41">
            <w:pPr>
              <w:spacing w:line="300" w:lineRule="exact"/>
              <w:jc w:val="center"/>
              <w:rPr>
                <w:rFonts w:ascii="Times New Roman" w:hAnsi="Times New Roman" w:cs="Times New Roman"/>
                <w:sz w:val="20"/>
                <w:szCs w:val="20"/>
                <w:lang w:val="lv-LV"/>
              </w:rPr>
            </w:pPr>
          </w:p>
        </w:tc>
        <w:tc>
          <w:tcPr>
            <w:tcW w:w="1418" w:type="dxa"/>
            <w:vMerge/>
          </w:tcPr>
          <w:p w:rsidR="00CF049D" w:rsidRPr="00412AB1" w:rsidRDefault="00CF049D" w:rsidP="00AF3C41">
            <w:pPr>
              <w:spacing w:line="300" w:lineRule="exact"/>
              <w:jc w:val="center"/>
              <w:rPr>
                <w:rFonts w:ascii="Times New Roman" w:hAnsi="Times New Roman" w:cs="Times New Roman"/>
                <w:sz w:val="20"/>
                <w:szCs w:val="20"/>
                <w:lang w:val="lv-LV"/>
              </w:rPr>
            </w:pPr>
          </w:p>
        </w:tc>
        <w:tc>
          <w:tcPr>
            <w:tcW w:w="1417" w:type="dxa"/>
            <w:vMerge/>
          </w:tcPr>
          <w:p w:rsidR="00CF049D" w:rsidRPr="00412AB1" w:rsidRDefault="00CF049D" w:rsidP="00AF3C41">
            <w:pPr>
              <w:spacing w:line="300" w:lineRule="exact"/>
              <w:jc w:val="center"/>
              <w:rPr>
                <w:rFonts w:ascii="Times New Roman" w:hAnsi="Times New Roman" w:cs="Times New Roman"/>
                <w:sz w:val="20"/>
                <w:szCs w:val="20"/>
                <w:lang w:val="lv-LV"/>
              </w:rPr>
            </w:pPr>
          </w:p>
        </w:tc>
      </w:tr>
      <w:tr w:rsidR="00CF049D" w:rsidRPr="00412AB1" w:rsidTr="00AF3C41">
        <w:trPr>
          <w:trHeight w:val="784"/>
        </w:trPr>
        <w:tc>
          <w:tcPr>
            <w:tcW w:w="3261" w:type="dxa"/>
            <w:tcBorders>
              <w:left w:val="single" w:sz="4" w:space="0" w:color="auto"/>
              <w:right w:val="single" w:sz="4" w:space="0" w:color="auto"/>
            </w:tcBorders>
          </w:tcPr>
          <w:p w:rsidR="00CF049D" w:rsidRPr="00412AB1" w:rsidRDefault="00CF049D" w:rsidP="00AF3C41">
            <w:pPr>
              <w:spacing w:line="300" w:lineRule="exact"/>
              <w:rPr>
                <w:rFonts w:ascii="Times New Roman" w:hAnsi="Times New Roman" w:cs="Times New Roman"/>
                <w:sz w:val="20"/>
                <w:szCs w:val="20"/>
                <w:lang w:val="lv-LV"/>
              </w:rPr>
            </w:pPr>
            <w:r>
              <w:rPr>
                <w:rFonts w:ascii="Times New Roman" w:hAnsi="Times New Roman" w:cs="Times New Roman"/>
                <w:sz w:val="18"/>
                <w:szCs w:val="18"/>
                <w:lang w:val="lv-LV"/>
              </w:rPr>
              <w:t xml:space="preserve">  </w:t>
            </w:r>
            <w:r w:rsidRPr="00F15BEE">
              <w:rPr>
                <w:rFonts w:ascii="Times New Roman" w:hAnsi="Times New Roman" w:cs="Times New Roman"/>
                <w:sz w:val="18"/>
                <w:szCs w:val="18"/>
                <w:lang w:val="lv-LV"/>
              </w:rPr>
              <w:t xml:space="preserve">Speciālās pirmsskolas </w:t>
            </w:r>
            <w:r>
              <w:rPr>
                <w:rFonts w:ascii="Times New Roman" w:hAnsi="Times New Roman" w:cs="Times New Roman"/>
                <w:sz w:val="18"/>
                <w:szCs w:val="18"/>
                <w:lang w:val="lv-LV"/>
              </w:rPr>
              <w:t>izglītības programma izglītojamajiem ar jauktiem attīstības traucējumiem</w:t>
            </w:r>
          </w:p>
        </w:tc>
        <w:tc>
          <w:tcPr>
            <w:tcW w:w="1418" w:type="dxa"/>
            <w:tcBorders>
              <w:left w:val="single" w:sz="4" w:space="0" w:color="auto"/>
              <w:righ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01015611</w:t>
            </w:r>
          </w:p>
        </w:tc>
        <w:tc>
          <w:tcPr>
            <w:tcW w:w="1133" w:type="dxa"/>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lang w:val="lv-LV"/>
              </w:rPr>
            </w:pPr>
          </w:p>
        </w:tc>
        <w:tc>
          <w:tcPr>
            <w:tcW w:w="1134" w:type="dxa"/>
          </w:tcPr>
          <w:p w:rsidR="00CF049D" w:rsidRPr="00412AB1" w:rsidRDefault="00CF049D" w:rsidP="00AF3C4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V-1647</w:t>
            </w:r>
          </w:p>
        </w:tc>
        <w:tc>
          <w:tcPr>
            <w:tcW w:w="1276" w:type="dxa"/>
          </w:tcPr>
          <w:p w:rsidR="00CF049D" w:rsidRPr="00412AB1" w:rsidRDefault="00CF049D" w:rsidP="00AF3C4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13.08.2019.</w:t>
            </w:r>
          </w:p>
        </w:tc>
        <w:tc>
          <w:tcPr>
            <w:tcW w:w="1418" w:type="dxa"/>
          </w:tcPr>
          <w:p w:rsidR="00CF049D" w:rsidRPr="00412AB1" w:rsidRDefault="00CF049D" w:rsidP="00AF3C4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w:t>
            </w:r>
          </w:p>
        </w:tc>
        <w:tc>
          <w:tcPr>
            <w:tcW w:w="1417" w:type="dxa"/>
          </w:tcPr>
          <w:p w:rsidR="00CF049D" w:rsidRPr="00412AB1" w:rsidRDefault="00CF049D" w:rsidP="00AF3C4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4</w:t>
            </w:r>
          </w:p>
        </w:tc>
      </w:tr>
      <w:tr w:rsidR="00CF049D" w:rsidRPr="00412AB1" w:rsidTr="00AF3C41">
        <w:trPr>
          <w:trHeight w:val="784"/>
        </w:trPr>
        <w:tc>
          <w:tcPr>
            <w:tcW w:w="3261" w:type="dxa"/>
            <w:tcBorders>
              <w:left w:val="single" w:sz="4" w:space="0" w:color="auto"/>
              <w:right w:val="single" w:sz="4" w:space="0" w:color="auto"/>
            </w:tcBorders>
          </w:tcPr>
          <w:p w:rsidR="00CF049D" w:rsidRPr="00412AB1" w:rsidRDefault="00CF049D" w:rsidP="00AF3C41">
            <w:pPr>
              <w:spacing w:line="300" w:lineRule="exact"/>
              <w:rPr>
                <w:rFonts w:ascii="Times New Roman" w:hAnsi="Times New Roman" w:cs="Times New Roman"/>
                <w:sz w:val="20"/>
                <w:szCs w:val="20"/>
              </w:rPr>
            </w:pPr>
            <w:r>
              <w:rPr>
                <w:rFonts w:ascii="Times New Roman" w:hAnsi="Times New Roman" w:cs="Times New Roman"/>
                <w:sz w:val="18"/>
                <w:szCs w:val="18"/>
                <w:lang w:val="lv-LV"/>
              </w:rPr>
              <w:t xml:space="preserve">  </w:t>
            </w:r>
            <w:r w:rsidRPr="00F15BEE">
              <w:rPr>
                <w:rFonts w:ascii="Times New Roman" w:hAnsi="Times New Roman" w:cs="Times New Roman"/>
                <w:sz w:val="18"/>
                <w:szCs w:val="18"/>
                <w:lang w:val="lv-LV"/>
              </w:rPr>
              <w:t xml:space="preserve">Speciālās pirmsskolas </w:t>
            </w:r>
            <w:r>
              <w:rPr>
                <w:rFonts w:ascii="Times New Roman" w:hAnsi="Times New Roman" w:cs="Times New Roman"/>
                <w:sz w:val="18"/>
                <w:szCs w:val="18"/>
                <w:lang w:val="lv-LV"/>
              </w:rPr>
              <w:t>izglītības programma izglītojamajiem ar garīgās attīstības traucējumiem</w:t>
            </w:r>
          </w:p>
        </w:tc>
        <w:tc>
          <w:tcPr>
            <w:tcW w:w="1418" w:type="dxa"/>
            <w:tcBorders>
              <w:left w:val="single" w:sz="4" w:space="0" w:color="auto"/>
              <w:righ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01015811</w:t>
            </w:r>
          </w:p>
        </w:tc>
        <w:tc>
          <w:tcPr>
            <w:tcW w:w="1133" w:type="dxa"/>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p>
        </w:tc>
        <w:tc>
          <w:tcPr>
            <w:tcW w:w="1134"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V-1649</w:t>
            </w:r>
          </w:p>
        </w:tc>
        <w:tc>
          <w:tcPr>
            <w:tcW w:w="1276"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13.08.2019.</w:t>
            </w:r>
          </w:p>
        </w:tc>
        <w:tc>
          <w:tcPr>
            <w:tcW w:w="1418"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417"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CF049D" w:rsidRPr="00412AB1" w:rsidTr="00AF3C41">
        <w:trPr>
          <w:trHeight w:val="1495"/>
        </w:trPr>
        <w:tc>
          <w:tcPr>
            <w:tcW w:w="3261" w:type="dxa"/>
            <w:tcBorders>
              <w:left w:val="single" w:sz="4" w:space="0" w:color="auto"/>
              <w:right w:val="single" w:sz="4" w:space="0" w:color="auto"/>
            </w:tcBorders>
          </w:tcPr>
          <w:p w:rsidR="00CF049D" w:rsidRPr="00412AB1" w:rsidRDefault="00CF049D" w:rsidP="00AF3C41">
            <w:pPr>
              <w:spacing w:line="300" w:lineRule="exact"/>
              <w:rPr>
                <w:rFonts w:ascii="Times New Roman" w:hAnsi="Times New Roman" w:cs="Times New Roman"/>
                <w:sz w:val="20"/>
                <w:szCs w:val="20"/>
              </w:rPr>
            </w:pPr>
            <w:r>
              <w:rPr>
                <w:rFonts w:ascii="Times New Roman" w:hAnsi="Times New Roman" w:cs="Times New Roman"/>
                <w:sz w:val="18"/>
                <w:szCs w:val="18"/>
                <w:lang w:val="lv-LV"/>
              </w:rPr>
              <w:t xml:space="preserve"> </w:t>
            </w:r>
            <w:r w:rsidRPr="00F15BEE">
              <w:rPr>
                <w:rFonts w:ascii="Times New Roman" w:hAnsi="Times New Roman" w:cs="Times New Roman"/>
                <w:sz w:val="18"/>
                <w:szCs w:val="18"/>
                <w:lang w:val="lv-LV"/>
              </w:rPr>
              <w:t xml:space="preserve">Speciālās pirmsskolas </w:t>
            </w:r>
            <w:r>
              <w:rPr>
                <w:rFonts w:ascii="Times New Roman" w:hAnsi="Times New Roman" w:cs="Times New Roman"/>
                <w:sz w:val="18"/>
                <w:szCs w:val="18"/>
                <w:lang w:val="lv-LV"/>
              </w:rPr>
              <w:t>izglītības programma izglītojamajiem ar  smagiem garīgās attīstības traucējumiem vai vairākiem smagiem attīstības traucējumiem</w:t>
            </w:r>
          </w:p>
        </w:tc>
        <w:tc>
          <w:tcPr>
            <w:tcW w:w="1418" w:type="dxa"/>
            <w:tcBorders>
              <w:left w:val="single" w:sz="4" w:space="0" w:color="auto"/>
              <w:righ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01015911</w:t>
            </w:r>
          </w:p>
        </w:tc>
        <w:tc>
          <w:tcPr>
            <w:tcW w:w="1133" w:type="dxa"/>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p>
        </w:tc>
        <w:tc>
          <w:tcPr>
            <w:tcW w:w="1134"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V-1648</w:t>
            </w:r>
          </w:p>
        </w:tc>
        <w:tc>
          <w:tcPr>
            <w:tcW w:w="1276"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lang w:val="lv-LV"/>
              </w:rPr>
              <w:t>13.08.2019.</w:t>
            </w:r>
          </w:p>
        </w:tc>
        <w:tc>
          <w:tcPr>
            <w:tcW w:w="1418"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4</w:t>
            </w:r>
          </w:p>
        </w:tc>
      </w:tr>
      <w:tr w:rsidR="00CF049D" w:rsidRPr="00412AB1" w:rsidTr="00AF3C41">
        <w:trPr>
          <w:trHeight w:val="784"/>
        </w:trPr>
        <w:tc>
          <w:tcPr>
            <w:tcW w:w="3261" w:type="dxa"/>
            <w:tcBorders>
              <w:left w:val="single" w:sz="4" w:space="0" w:color="auto"/>
              <w:right w:val="single" w:sz="4" w:space="0" w:color="auto"/>
            </w:tcBorders>
          </w:tcPr>
          <w:p w:rsidR="00CF049D" w:rsidRPr="00412AB1" w:rsidRDefault="00CF049D" w:rsidP="00AF3C41">
            <w:pPr>
              <w:spacing w:line="300" w:lineRule="exact"/>
              <w:rPr>
                <w:rFonts w:ascii="Times New Roman" w:hAnsi="Times New Roman" w:cs="Times New Roman"/>
                <w:sz w:val="20"/>
                <w:szCs w:val="20"/>
              </w:rPr>
            </w:pPr>
            <w:r>
              <w:rPr>
                <w:rFonts w:ascii="Times New Roman" w:hAnsi="Times New Roman" w:cs="Times New Roman"/>
                <w:sz w:val="20"/>
                <w:szCs w:val="20"/>
              </w:rPr>
              <w:t xml:space="preserve"> Speciālās pamatizglītības programma izglītojamajiem ar garīgās attīstības traucējumiem</w:t>
            </w:r>
          </w:p>
        </w:tc>
        <w:tc>
          <w:tcPr>
            <w:tcW w:w="1418" w:type="dxa"/>
            <w:tcBorders>
              <w:left w:val="single" w:sz="4" w:space="0" w:color="auto"/>
              <w:righ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21015811</w:t>
            </w:r>
          </w:p>
        </w:tc>
        <w:tc>
          <w:tcPr>
            <w:tcW w:w="1133" w:type="dxa"/>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p>
        </w:tc>
        <w:tc>
          <w:tcPr>
            <w:tcW w:w="1134"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V-3617</w:t>
            </w:r>
          </w:p>
        </w:tc>
        <w:tc>
          <w:tcPr>
            <w:tcW w:w="1276"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13.08.2020.</w:t>
            </w:r>
          </w:p>
        </w:tc>
        <w:tc>
          <w:tcPr>
            <w:tcW w:w="1418"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23</w:t>
            </w:r>
          </w:p>
        </w:tc>
        <w:tc>
          <w:tcPr>
            <w:tcW w:w="1417"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26</w:t>
            </w:r>
          </w:p>
        </w:tc>
      </w:tr>
      <w:tr w:rsidR="00CF049D" w:rsidRPr="00412AB1" w:rsidTr="00AF3C41">
        <w:trPr>
          <w:trHeight w:val="1177"/>
        </w:trPr>
        <w:tc>
          <w:tcPr>
            <w:tcW w:w="3261" w:type="dxa"/>
            <w:tcBorders>
              <w:left w:val="single" w:sz="4" w:space="0" w:color="auto"/>
              <w:right w:val="single" w:sz="4" w:space="0" w:color="auto"/>
            </w:tcBorders>
          </w:tcPr>
          <w:p w:rsidR="00CF049D" w:rsidRDefault="00CF049D" w:rsidP="00AF3C41">
            <w:pPr>
              <w:spacing w:line="300" w:lineRule="exact"/>
              <w:rPr>
                <w:rFonts w:ascii="Times New Roman" w:hAnsi="Times New Roman" w:cs="Times New Roman"/>
                <w:sz w:val="20"/>
                <w:szCs w:val="20"/>
              </w:rPr>
            </w:pPr>
            <w:r>
              <w:rPr>
                <w:rFonts w:ascii="Times New Roman" w:hAnsi="Times New Roman" w:cs="Times New Roman"/>
                <w:sz w:val="20"/>
                <w:szCs w:val="20"/>
              </w:rPr>
              <w:t xml:space="preserve"> Speciālās pamatizglītības mazākumtautības programma izglītojamajiem ar garīgās attīstības traucējumiem</w:t>
            </w:r>
          </w:p>
        </w:tc>
        <w:tc>
          <w:tcPr>
            <w:tcW w:w="1418" w:type="dxa"/>
            <w:tcBorders>
              <w:left w:val="single" w:sz="4" w:space="0" w:color="auto"/>
              <w:right w:val="single" w:sz="4" w:space="0" w:color="auto"/>
            </w:tcBorders>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21015821</w:t>
            </w:r>
          </w:p>
        </w:tc>
        <w:tc>
          <w:tcPr>
            <w:tcW w:w="1133" w:type="dxa"/>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p>
        </w:tc>
        <w:tc>
          <w:tcPr>
            <w:tcW w:w="1134"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V-5656</w:t>
            </w:r>
          </w:p>
        </w:tc>
        <w:tc>
          <w:tcPr>
            <w:tcW w:w="1276"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21.01.2022.</w:t>
            </w:r>
          </w:p>
        </w:tc>
        <w:tc>
          <w:tcPr>
            <w:tcW w:w="1418"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CF049D" w:rsidRPr="00412AB1"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r w:rsidR="00CF049D" w:rsidRPr="00412AB1" w:rsidTr="00AF3C41">
        <w:trPr>
          <w:trHeight w:val="784"/>
        </w:trPr>
        <w:tc>
          <w:tcPr>
            <w:tcW w:w="3261" w:type="dxa"/>
            <w:tcBorders>
              <w:left w:val="single" w:sz="4" w:space="0" w:color="auto"/>
              <w:right w:val="single" w:sz="4" w:space="0" w:color="auto"/>
            </w:tcBorders>
          </w:tcPr>
          <w:p w:rsidR="00CF049D" w:rsidRDefault="00CF049D" w:rsidP="00AF3C41">
            <w:pPr>
              <w:spacing w:line="300" w:lineRule="exact"/>
              <w:rPr>
                <w:rFonts w:ascii="Times New Roman" w:hAnsi="Times New Roman" w:cs="Times New Roman"/>
                <w:sz w:val="20"/>
                <w:szCs w:val="20"/>
              </w:rPr>
            </w:pPr>
            <w:r>
              <w:rPr>
                <w:rFonts w:ascii="Times New Roman" w:hAnsi="Times New Roman" w:cs="Times New Roman"/>
                <w:sz w:val="20"/>
                <w:szCs w:val="20"/>
              </w:rPr>
              <w:t xml:space="preserve"> Speciālās pamatizglītības programma izglītojamajiem ar smagiem  garīgās attīstības traucējumiem vai vairākiem smagiem attīstības traucējumiem</w:t>
            </w:r>
          </w:p>
        </w:tc>
        <w:tc>
          <w:tcPr>
            <w:tcW w:w="1418" w:type="dxa"/>
            <w:tcBorders>
              <w:left w:val="single" w:sz="4" w:space="0" w:color="auto"/>
              <w:right w:val="single" w:sz="4" w:space="0" w:color="auto"/>
            </w:tcBorders>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21015911</w:t>
            </w:r>
          </w:p>
        </w:tc>
        <w:tc>
          <w:tcPr>
            <w:tcW w:w="1133" w:type="dxa"/>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p>
        </w:tc>
        <w:tc>
          <w:tcPr>
            <w:tcW w:w="1134"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V-3618</w:t>
            </w:r>
          </w:p>
        </w:tc>
        <w:tc>
          <w:tcPr>
            <w:tcW w:w="1276"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13.08.2020.</w:t>
            </w:r>
          </w:p>
        </w:tc>
        <w:tc>
          <w:tcPr>
            <w:tcW w:w="1418"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20</w:t>
            </w:r>
          </w:p>
        </w:tc>
        <w:tc>
          <w:tcPr>
            <w:tcW w:w="1417"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21</w:t>
            </w:r>
          </w:p>
        </w:tc>
      </w:tr>
      <w:tr w:rsidR="00CF049D" w:rsidRPr="00412AB1" w:rsidTr="00AF3C41">
        <w:trPr>
          <w:trHeight w:val="564"/>
        </w:trPr>
        <w:tc>
          <w:tcPr>
            <w:tcW w:w="3261" w:type="dxa"/>
            <w:tcBorders>
              <w:left w:val="single" w:sz="4" w:space="0" w:color="auto"/>
              <w:right w:val="single" w:sz="4" w:space="0" w:color="auto"/>
            </w:tcBorders>
          </w:tcPr>
          <w:p w:rsidR="00CF049D" w:rsidRDefault="00CF049D" w:rsidP="00AF3C41">
            <w:pPr>
              <w:spacing w:line="300" w:lineRule="exact"/>
              <w:rPr>
                <w:rFonts w:ascii="Times New Roman" w:hAnsi="Times New Roman" w:cs="Times New Roman"/>
                <w:sz w:val="20"/>
                <w:szCs w:val="20"/>
              </w:rPr>
            </w:pPr>
            <w:r>
              <w:rPr>
                <w:rFonts w:ascii="Times New Roman" w:hAnsi="Times New Roman" w:cs="Times New Roman"/>
                <w:sz w:val="20"/>
                <w:szCs w:val="20"/>
              </w:rPr>
              <w:t xml:space="preserve">  Kokizstrādājumu izgatavošana</w:t>
            </w:r>
          </w:p>
        </w:tc>
        <w:tc>
          <w:tcPr>
            <w:tcW w:w="1418" w:type="dxa"/>
            <w:tcBorders>
              <w:left w:val="single" w:sz="4" w:space="0" w:color="auto"/>
              <w:right w:val="single" w:sz="4" w:space="0" w:color="auto"/>
            </w:tcBorders>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22543041</w:t>
            </w:r>
          </w:p>
        </w:tc>
        <w:tc>
          <w:tcPr>
            <w:tcW w:w="1133" w:type="dxa"/>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p>
        </w:tc>
        <w:tc>
          <w:tcPr>
            <w:tcW w:w="1134"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P-1783</w:t>
            </w:r>
          </w:p>
        </w:tc>
        <w:tc>
          <w:tcPr>
            <w:tcW w:w="1276"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22.08.2019.</w:t>
            </w:r>
          </w:p>
        </w:tc>
        <w:tc>
          <w:tcPr>
            <w:tcW w:w="1418"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417"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7</w:t>
            </w:r>
          </w:p>
        </w:tc>
      </w:tr>
      <w:tr w:rsidR="00CF049D" w:rsidRPr="00412AB1" w:rsidTr="00AF3C41">
        <w:trPr>
          <w:trHeight w:val="416"/>
        </w:trPr>
        <w:tc>
          <w:tcPr>
            <w:tcW w:w="3261" w:type="dxa"/>
            <w:tcBorders>
              <w:left w:val="single" w:sz="4" w:space="0" w:color="auto"/>
              <w:right w:val="single" w:sz="4" w:space="0" w:color="auto"/>
            </w:tcBorders>
          </w:tcPr>
          <w:p w:rsidR="00CF049D" w:rsidRDefault="00CF049D" w:rsidP="00AF3C41">
            <w:pPr>
              <w:spacing w:line="300" w:lineRule="exact"/>
              <w:rPr>
                <w:rFonts w:ascii="Times New Roman" w:hAnsi="Times New Roman" w:cs="Times New Roman"/>
                <w:sz w:val="20"/>
                <w:szCs w:val="20"/>
              </w:rPr>
            </w:pPr>
            <w:r>
              <w:rPr>
                <w:rFonts w:ascii="Times New Roman" w:hAnsi="Times New Roman" w:cs="Times New Roman"/>
                <w:sz w:val="20"/>
                <w:szCs w:val="20"/>
              </w:rPr>
              <w:t xml:space="preserve">  Ēdināšanas pakalpojumi</w:t>
            </w:r>
          </w:p>
        </w:tc>
        <w:tc>
          <w:tcPr>
            <w:tcW w:w="1418" w:type="dxa"/>
            <w:tcBorders>
              <w:left w:val="single" w:sz="4" w:space="0" w:color="auto"/>
              <w:right w:val="single" w:sz="4" w:space="0" w:color="auto"/>
            </w:tcBorders>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22811021</w:t>
            </w:r>
          </w:p>
        </w:tc>
        <w:tc>
          <w:tcPr>
            <w:tcW w:w="1133" w:type="dxa"/>
            <w:tcBorders>
              <w:left w:val="single" w:sz="4" w:space="0" w:color="auto"/>
            </w:tcBorders>
          </w:tcPr>
          <w:p w:rsidR="00CF049D" w:rsidRPr="00412AB1" w:rsidRDefault="00CF049D" w:rsidP="00AF3C41">
            <w:pPr>
              <w:spacing w:line="300" w:lineRule="exact"/>
              <w:jc w:val="center"/>
              <w:rPr>
                <w:rFonts w:ascii="Times New Roman" w:hAnsi="Times New Roman" w:cs="Times New Roman"/>
                <w:sz w:val="20"/>
                <w:szCs w:val="20"/>
              </w:rPr>
            </w:pPr>
          </w:p>
        </w:tc>
        <w:tc>
          <w:tcPr>
            <w:tcW w:w="1134"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P-1782</w:t>
            </w:r>
          </w:p>
        </w:tc>
        <w:tc>
          <w:tcPr>
            <w:tcW w:w="1276"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22.08.2019</w:t>
            </w:r>
          </w:p>
          <w:p w:rsidR="00CF049D" w:rsidRDefault="00CF049D" w:rsidP="00AF3C41">
            <w:pPr>
              <w:spacing w:line="300" w:lineRule="exact"/>
              <w:jc w:val="center"/>
              <w:rPr>
                <w:rFonts w:ascii="Times New Roman" w:hAnsi="Times New Roman" w:cs="Times New Roman"/>
                <w:sz w:val="20"/>
                <w:szCs w:val="20"/>
              </w:rPr>
            </w:pPr>
          </w:p>
        </w:tc>
        <w:tc>
          <w:tcPr>
            <w:tcW w:w="1418"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c>
          <w:tcPr>
            <w:tcW w:w="1417" w:type="dxa"/>
          </w:tcPr>
          <w:p w:rsidR="00CF049D" w:rsidRDefault="00CF049D" w:rsidP="00AF3C41">
            <w:pPr>
              <w:spacing w:line="300" w:lineRule="exact"/>
              <w:jc w:val="center"/>
              <w:rPr>
                <w:rFonts w:ascii="Times New Roman" w:hAnsi="Times New Roman" w:cs="Times New Roman"/>
                <w:sz w:val="20"/>
                <w:szCs w:val="20"/>
              </w:rPr>
            </w:pPr>
            <w:r>
              <w:rPr>
                <w:rFonts w:ascii="Times New Roman" w:hAnsi="Times New Roman" w:cs="Times New Roman"/>
                <w:sz w:val="20"/>
                <w:szCs w:val="20"/>
              </w:rPr>
              <w:t>12</w:t>
            </w:r>
          </w:p>
        </w:tc>
      </w:tr>
    </w:tbl>
    <w:p w:rsidR="00CF049D" w:rsidRDefault="00CF049D" w:rsidP="00CF049D">
      <w:pPr>
        <w:spacing w:after="0" w:line="240" w:lineRule="auto"/>
        <w:rPr>
          <w:rFonts w:ascii="Times New Roman" w:hAnsi="Times New Roman" w:cs="Times New Roman"/>
          <w:sz w:val="24"/>
          <w:szCs w:val="24"/>
          <w:lang w:val="lv-LV"/>
        </w:rPr>
      </w:pPr>
    </w:p>
    <w:p w:rsidR="00CF049D" w:rsidRDefault="00CF049D" w:rsidP="00CF049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CF049D" w:rsidRDefault="00CF049D" w:rsidP="00CF049D">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2022./2023. mācību gada laikā);</w:t>
      </w:r>
    </w:p>
    <w:p w:rsidR="00CF049D" w:rsidRDefault="00CF049D" w:rsidP="00CF049D">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2022./2023. mācību gada laikā, galvenie iestādes maiņas iemesli);</w:t>
      </w:r>
    </w:p>
    <w:p w:rsidR="00CF049D" w:rsidRDefault="00CF049D" w:rsidP="00CF049D">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rsidR="00CF049D" w:rsidRDefault="00CF049D" w:rsidP="00CF049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2022./2023.mācību gada laikā</w:t>
      </w:r>
      <w:r w:rsidRPr="00B352AC">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mācību iestādē tika  uzņemti 6 izglītojamie.  </w:t>
      </w:r>
    </w:p>
    <w:p w:rsidR="00CF049D" w:rsidRPr="00776DA2" w:rsidRDefault="00CF049D" w:rsidP="00CF049D">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Atskaitīti  8 izglītojamie  no profesionālās apmācības,  atteicās kārtot praksi -3 izglītojamie,</w:t>
      </w:r>
      <w:r w:rsidRPr="00B352AC">
        <w:rPr>
          <w:rFonts w:ascii="Times New Roman" w:hAnsi="Times New Roman" w:cs="Times New Roman"/>
          <w:sz w:val="24"/>
          <w:szCs w:val="24"/>
          <w:lang w:val="lv-LV"/>
        </w:rPr>
        <w:t xml:space="preserve"> </w:t>
      </w:r>
      <w:r>
        <w:rPr>
          <w:rFonts w:ascii="Times New Roman" w:hAnsi="Times New Roman" w:cs="Times New Roman"/>
          <w:sz w:val="24"/>
          <w:szCs w:val="24"/>
          <w:lang w:val="lv-LV"/>
        </w:rPr>
        <w:t>3 izglītojamie</w:t>
      </w:r>
      <w:r w:rsidRPr="00816A5C">
        <w:rPr>
          <w:rFonts w:ascii="Times New Roman" w:hAnsi="Times New Roman" w:cs="Times New Roman"/>
          <w:sz w:val="24"/>
          <w:szCs w:val="24"/>
          <w:lang w:val="lv-LV"/>
        </w:rPr>
        <w:t xml:space="preserve"> stājās darba attiecībās</w:t>
      </w:r>
      <w:r>
        <w:rPr>
          <w:rFonts w:ascii="Times New Roman" w:hAnsi="Times New Roman" w:cs="Times New Roman"/>
          <w:sz w:val="24"/>
          <w:szCs w:val="24"/>
          <w:lang w:val="lv-LV"/>
        </w:rPr>
        <w:t>, 2 izglītojamie nodibināja ģimenes.</w:t>
      </w:r>
    </w:p>
    <w:p w:rsidR="00CF049D" w:rsidRDefault="00CF049D" w:rsidP="00CF049D">
      <w:pPr>
        <w:pStyle w:val="Sarakstarindkopa"/>
        <w:spacing w:after="0" w:line="240" w:lineRule="auto"/>
        <w:ind w:left="426"/>
        <w:jc w:val="both"/>
        <w:rPr>
          <w:rFonts w:ascii="Times New Roman" w:hAnsi="Times New Roman" w:cs="Times New Roman"/>
          <w:sz w:val="24"/>
          <w:szCs w:val="24"/>
          <w:lang w:val="lv-LV"/>
        </w:rPr>
      </w:pPr>
    </w:p>
    <w:p w:rsidR="00CF049D" w:rsidRDefault="00CF049D" w:rsidP="00CF049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CF049D" w:rsidRPr="00276381" w:rsidRDefault="00CF049D" w:rsidP="00CF049D">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CF049D" w:rsidRPr="00733D05" w:rsidTr="00AF3C41">
        <w:tc>
          <w:tcPr>
            <w:tcW w:w="993" w:type="dxa"/>
          </w:tcPr>
          <w:p w:rsidR="00CF049D" w:rsidRPr="00636C79" w:rsidRDefault="00CF049D" w:rsidP="00AF3C4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CF049D" w:rsidRPr="00636C79" w:rsidRDefault="00CF049D" w:rsidP="00AF3C4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CF049D" w:rsidRPr="00636C79" w:rsidRDefault="00CF049D" w:rsidP="00AF3C41">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CF049D" w:rsidRPr="00636C79" w:rsidRDefault="00CF049D" w:rsidP="00AF3C4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CF049D" w:rsidRPr="00733D05" w:rsidTr="00AF3C41">
        <w:tc>
          <w:tcPr>
            <w:tcW w:w="993" w:type="dxa"/>
          </w:tcPr>
          <w:p w:rsidR="00CF049D" w:rsidRPr="00636C79" w:rsidRDefault="00CF049D" w:rsidP="00CF049D">
            <w:pPr>
              <w:pStyle w:val="Sarakstarindkopa"/>
              <w:numPr>
                <w:ilvl w:val="0"/>
                <w:numId w:val="2"/>
              </w:numPr>
              <w:rPr>
                <w:rFonts w:ascii="Times New Roman" w:hAnsi="Times New Roman" w:cs="Times New Roman"/>
                <w:sz w:val="24"/>
                <w:szCs w:val="24"/>
                <w:lang w:val="lv-LV"/>
              </w:rPr>
            </w:pPr>
          </w:p>
        </w:tc>
        <w:tc>
          <w:tcPr>
            <w:tcW w:w="4075" w:type="dxa"/>
          </w:tcPr>
          <w:p w:rsidR="00CF049D" w:rsidRPr="00636C79" w:rsidRDefault="00CF049D" w:rsidP="00AF3C41">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31.05.2023.)</w:t>
            </w:r>
          </w:p>
        </w:tc>
        <w:tc>
          <w:tcPr>
            <w:tcW w:w="1959" w:type="dxa"/>
          </w:tcPr>
          <w:p w:rsidR="00CF049D" w:rsidRPr="00636C79"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rsidR="00CF049D" w:rsidRPr="00636C79" w:rsidRDefault="00CF049D" w:rsidP="00AF3C41">
            <w:pPr>
              <w:pStyle w:val="Sarakstarindkopa"/>
              <w:ind w:left="0"/>
              <w:rPr>
                <w:rFonts w:ascii="Times New Roman" w:hAnsi="Times New Roman" w:cs="Times New Roman"/>
                <w:sz w:val="24"/>
                <w:szCs w:val="24"/>
                <w:lang w:val="lv-LV"/>
              </w:rPr>
            </w:pPr>
          </w:p>
        </w:tc>
      </w:tr>
      <w:tr w:rsidR="00CF049D" w:rsidRPr="00733D05" w:rsidTr="00AF3C41">
        <w:tc>
          <w:tcPr>
            <w:tcW w:w="993" w:type="dxa"/>
          </w:tcPr>
          <w:p w:rsidR="00CF049D" w:rsidRPr="00636C79" w:rsidRDefault="00CF049D" w:rsidP="00CF049D">
            <w:pPr>
              <w:pStyle w:val="Sarakstarindkopa"/>
              <w:numPr>
                <w:ilvl w:val="0"/>
                <w:numId w:val="2"/>
              </w:numPr>
              <w:rPr>
                <w:rFonts w:ascii="Times New Roman" w:hAnsi="Times New Roman" w:cs="Times New Roman"/>
                <w:sz w:val="24"/>
                <w:szCs w:val="24"/>
                <w:lang w:val="lv-LV"/>
              </w:rPr>
            </w:pPr>
          </w:p>
        </w:tc>
        <w:tc>
          <w:tcPr>
            <w:tcW w:w="4075" w:type="dxa"/>
          </w:tcPr>
          <w:p w:rsidR="00CF049D" w:rsidRPr="00636C79" w:rsidRDefault="00CF049D" w:rsidP="00AF3C41">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g.</w:t>
            </w:r>
            <w:r>
              <w:rPr>
                <w:rFonts w:ascii="Times New Roman" w:hAnsi="Times New Roman" w:cs="Times New Roman"/>
                <w:sz w:val="24"/>
                <w:szCs w:val="24"/>
                <w:lang w:val="lv-LV"/>
              </w:rPr>
              <w:t xml:space="preserve"> (līdz 31.05.2023.)</w:t>
            </w:r>
          </w:p>
        </w:tc>
        <w:tc>
          <w:tcPr>
            <w:tcW w:w="1959" w:type="dxa"/>
          </w:tcPr>
          <w:p w:rsidR="00CF049D" w:rsidRPr="00636C79"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3038" w:type="dxa"/>
          </w:tcPr>
          <w:p w:rsidR="00CF049D" w:rsidRPr="00816A5C" w:rsidRDefault="00CF049D" w:rsidP="00AF3C41">
            <w:pPr>
              <w:pStyle w:val="Sarakstarindkopa"/>
              <w:ind w:left="0"/>
              <w:rPr>
                <w:rFonts w:ascii="Times New Roman" w:hAnsi="Times New Roman" w:cs="Times New Roman"/>
                <w:sz w:val="24"/>
                <w:szCs w:val="24"/>
                <w:lang w:val="lv-LV"/>
              </w:rPr>
            </w:pPr>
            <w:r w:rsidRPr="00816A5C">
              <w:rPr>
                <w:rFonts w:ascii="Times New Roman" w:hAnsi="Times New Roman" w:cs="Times New Roman"/>
                <w:sz w:val="24"/>
                <w:szCs w:val="24"/>
                <w:lang w:val="lv-LV"/>
              </w:rPr>
              <w:t>1- logopēds,  1-mūzikas terapeits, 1-bibliotekārs, 1-psihologs, 1-skolas medmāsa, 1-ārstnieciskās vingrošanas nodarbību vadītājs,</w:t>
            </w:r>
          </w:p>
          <w:p w:rsidR="00CF049D" w:rsidRPr="00636C79"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Montes</w:t>
            </w:r>
            <w:r w:rsidRPr="00816A5C">
              <w:rPr>
                <w:rFonts w:ascii="Times New Roman" w:hAnsi="Times New Roman" w:cs="Times New Roman"/>
                <w:sz w:val="24"/>
                <w:szCs w:val="24"/>
                <w:lang w:val="lv-LV"/>
              </w:rPr>
              <w:t>ori nodarbību vadītājs</w:t>
            </w:r>
            <w:r>
              <w:rPr>
                <w:rFonts w:ascii="Times New Roman" w:hAnsi="Times New Roman" w:cs="Times New Roman"/>
                <w:sz w:val="24"/>
                <w:szCs w:val="24"/>
                <w:lang w:val="lv-LV"/>
              </w:rPr>
              <w:t>, 1-fizioterapeits, 1- ārsts,</w:t>
            </w:r>
          </w:p>
        </w:tc>
      </w:tr>
    </w:tbl>
    <w:p w:rsidR="00CF049D" w:rsidRDefault="00CF049D" w:rsidP="00CF049D">
      <w:pPr>
        <w:pStyle w:val="Sarakstarindkopa"/>
        <w:spacing w:after="0" w:line="240" w:lineRule="auto"/>
        <w:rPr>
          <w:rFonts w:ascii="Times New Roman" w:hAnsi="Times New Roman" w:cs="Times New Roman"/>
          <w:b/>
          <w:bCs/>
          <w:sz w:val="24"/>
          <w:szCs w:val="24"/>
          <w:lang w:val="lv-LV"/>
        </w:rPr>
      </w:pPr>
    </w:p>
    <w:p w:rsidR="00CF049D" w:rsidRPr="00B22677" w:rsidRDefault="00CF049D" w:rsidP="00CF049D">
      <w:pPr>
        <w:spacing w:after="0" w:line="240" w:lineRule="auto"/>
        <w:ind w:left="360"/>
        <w:jc w:val="center"/>
        <w:rPr>
          <w:rFonts w:ascii="Times New Roman" w:hAnsi="Times New Roman" w:cs="Times New Roman"/>
          <w:b/>
          <w:bCs/>
          <w:sz w:val="24"/>
          <w:szCs w:val="24"/>
          <w:lang w:val="lv-LV"/>
        </w:rPr>
      </w:pPr>
    </w:p>
    <w:p w:rsidR="00CF049D" w:rsidRPr="00B22677" w:rsidRDefault="00CF049D" w:rsidP="00CF049D">
      <w:pPr>
        <w:pStyle w:val="Sarakstarindkopa"/>
        <w:numPr>
          <w:ilvl w:val="0"/>
          <w:numId w:val="1"/>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rsidR="00CF049D" w:rsidRPr="00446618" w:rsidRDefault="00CF049D" w:rsidP="00CF049D">
      <w:pPr>
        <w:spacing w:after="0" w:line="240" w:lineRule="auto"/>
        <w:ind w:left="360"/>
        <w:rPr>
          <w:rFonts w:ascii="Times New Roman" w:hAnsi="Times New Roman" w:cs="Times New Roman"/>
          <w:b/>
          <w:bCs/>
          <w:sz w:val="24"/>
          <w:szCs w:val="24"/>
          <w:lang w:val="lv-LV"/>
        </w:rPr>
      </w:pPr>
    </w:p>
    <w:p w:rsidR="00CF049D" w:rsidRPr="007C2845" w:rsidRDefault="00CF049D" w:rsidP="00CF049D">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Pr="00816A5C">
        <w:rPr>
          <w:rFonts w:ascii="Times New Roman" w:eastAsia="Times New Roman" w:hAnsi="Times New Roman"/>
          <w:sz w:val="24"/>
          <w:szCs w:val="24"/>
          <w:lang w:eastAsia="lv-LV"/>
        </w:rPr>
        <w:t xml:space="preserve">Sekmēt ikviena izglītojamā iespējas mācīties, kļūt par konkurētspējīgu, atbildīgu, kulturālu personību. </w:t>
      </w:r>
    </w:p>
    <w:p w:rsidR="00CF049D" w:rsidRDefault="00CF049D" w:rsidP="00CF049D">
      <w:pPr>
        <w:pStyle w:val="Sarakstarindkopa"/>
        <w:spacing w:after="0" w:line="240" w:lineRule="auto"/>
        <w:rPr>
          <w:rFonts w:ascii="Times New Roman" w:hAnsi="Times New Roman" w:cs="Times New Roman"/>
          <w:sz w:val="24"/>
          <w:szCs w:val="24"/>
          <w:lang w:val="lv-LV"/>
        </w:rPr>
      </w:pPr>
      <w:r w:rsidRPr="00816A5C">
        <w:rPr>
          <w:rFonts w:ascii="Times New Roman" w:hAnsi="Times New Roman" w:cs="Times New Roman"/>
          <w:sz w:val="24"/>
          <w:szCs w:val="24"/>
          <w:lang w:val="lv-LV"/>
        </w:rPr>
        <w:t xml:space="preserve"> </w:t>
      </w:r>
    </w:p>
    <w:p w:rsidR="00CF049D" w:rsidRPr="00446C0D" w:rsidRDefault="00CF049D" w:rsidP="00CF049D">
      <w:pPr>
        <w:pStyle w:val="Sarakstarindkopa"/>
        <w:numPr>
          <w:ilvl w:val="1"/>
          <w:numId w:val="1"/>
        </w:numPr>
        <w:spacing w:after="0" w:line="240" w:lineRule="auto"/>
        <w:ind w:left="426"/>
        <w:rPr>
          <w:rFonts w:ascii="Times New Roman" w:hAnsi="Times New Roman" w:cs="Times New Roman"/>
          <w:sz w:val="24"/>
          <w:szCs w:val="24"/>
          <w:lang w:val="lv-LV"/>
        </w:rPr>
      </w:pPr>
      <w:r w:rsidRPr="00446C0D">
        <w:rPr>
          <w:rFonts w:ascii="Times New Roman" w:hAnsi="Times New Roman" w:cs="Times New Roman"/>
          <w:sz w:val="24"/>
          <w:szCs w:val="24"/>
          <w:lang w:val="lv-LV"/>
        </w:rPr>
        <w:t xml:space="preserve"> Izglītības iestādes vīzija  par izglītojamo – </w:t>
      </w:r>
      <w:r w:rsidRPr="00446C0D">
        <w:rPr>
          <w:rFonts w:ascii="Times New Roman" w:eastAsia="Times New Roman" w:hAnsi="Times New Roman"/>
          <w:sz w:val="24"/>
          <w:szCs w:val="24"/>
          <w:lang w:eastAsia="lv-LV"/>
        </w:rPr>
        <w:t>Personības izaugsmes pilnveidošana mūsu skolā ir dinamisks process, kurā katrs dalībnieks apgūst prasmi un spēju vadīt sevi.</w:t>
      </w:r>
    </w:p>
    <w:p w:rsidR="00CF049D" w:rsidRPr="007C2845" w:rsidRDefault="00CF049D" w:rsidP="00CF049D">
      <w:pPr>
        <w:pStyle w:val="Sarakstarindkopa"/>
        <w:spacing w:after="0" w:line="240" w:lineRule="auto"/>
        <w:ind w:left="426"/>
        <w:rPr>
          <w:rFonts w:ascii="Times New Roman" w:hAnsi="Times New Roman" w:cs="Times New Roman"/>
          <w:sz w:val="24"/>
          <w:szCs w:val="24"/>
          <w:lang w:val="lv-LV"/>
        </w:rPr>
      </w:pPr>
    </w:p>
    <w:p w:rsidR="00CF049D" w:rsidRPr="00971A5B" w:rsidRDefault="00CF049D" w:rsidP="00CF049D">
      <w:pPr>
        <w:pStyle w:val="Sarakstarindkopa"/>
        <w:numPr>
          <w:ilvl w:val="1"/>
          <w:numId w:val="1"/>
        </w:numPr>
        <w:spacing w:after="0" w:line="240" w:lineRule="auto"/>
        <w:ind w:left="426"/>
        <w:rPr>
          <w:rFonts w:ascii="Times New Roman" w:hAnsi="Times New Roman" w:cs="Times New Roman"/>
          <w:sz w:val="24"/>
          <w:szCs w:val="24"/>
          <w:lang w:val="lv-LV"/>
        </w:rPr>
      </w:pPr>
      <w:r w:rsidRPr="00971A5B">
        <w:rPr>
          <w:rFonts w:ascii="Times New Roman" w:hAnsi="Times New Roman" w:cs="Times New Roman"/>
          <w:sz w:val="24"/>
          <w:szCs w:val="24"/>
          <w:lang w:val="lv-LV"/>
        </w:rPr>
        <w:t xml:space="preserve"> Izglītības iestādes vērtības cilvēkcentrētā veidā – Stabilitāte, latviskā dzīvesziņa, personības izaugsme.</w:t>
      </w:r>
    </w:p>
    <w:p w:rsidR="00CF049D" w:rsidRDefault="00CF049D" w:rsidP="00CF049D">
      <w:pPr>
        <w:pStyle w:val="Sarakstarindkopa"/>
        <w:spacing w:after="0" w:line="240" w:lineRule="auto"/>
        <w:ind w:left="426"/>
        <w:rPr>
          <w:rFonts w:ascii="Times New Roman" w:hAnsi="Times New Roman" w:cs="Times New Roman"/>
          <w:sz w:val="24"/>
          <w:szCs w:val="24"/>
          <w:lang w:val="lv-LV"/>
        </w:rPr>
      </w:pPr>
    </w:p>
    <w:p w:rsidR="00CF049D" w:rsidRDefault="00CF049D" w:rsidP="00CF049D">
      <w:pPr>
        <w:pStyle w:val="Sarakstarindkopa"/>
        <w:spacing w:after="0" w:line="240" w:lineRule="auto"/>
        <w:ind w:left="426"/>
        <w:rPr>
          <w:rFonts w:ascii="Times New Roman" w:hAnsi="Times New Roman" w:cs="Times New Roman"/>
          <w:color w:val="FF0000"/>
          <w:sz w:val="24"/>
          <w:szCs w:val="24"/>
          <w:lang w:val="lv-LV"/>
        </w:rPr>
      </w:pPr>
    </w:p>
    <w:p w:rsidR="00CF049D" w:rsidRPr="007C2845" w:rsidRDefault="00CF049D" w:rsidP="00CF049D">
      <w:pPr>
        <w:pStyle w:val="Sarakstarindkopa"/>
        <w:spacing w:after="0" w:line="240" w:lineRule="auto"/>
        <w:ind w:left="426"/>
        <w:rPr>
          <w:rFonts w:ascii="Times New Roman" w:hAnsi="Times New Roman" w:cs="Times New Roman"/>
          <w:color w:val="FF0000"/>
          <w:sz w:val="24"/>
          <w:szCs w:val="24"/>
          <w:lang w:val="lv-LV"/>
        </w:rPr>
      </w:pPr>
    </w:p>
    <w:p w:rsidR="00CF049D" w:rsidRDefault="00CF049D" w:rsidP="00CF049D">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2022./2023.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CF049D" w:rsidRDefault="00CF049D" w:rsidP="00CF049D">
      <w:pPr>
        <w:pStyle w:val="Sarakstarindkopa"/>
        <w:spacing w:after="0" w:line="240" w:lineRule="auto"/>
        <w:ind w:left="426"/>
        <w:rPr>
          <w:rFonts w:ascii="Times New Roman" w:hAnsi="Times New Roman" w:cs="Times New Roman"/>
          <w:sz w:val="24"/>
          <w:szCs w:val="24"/>
          <w:lang w:val="lv-LV"/>
        </w:rPr>
      </w:pPr>
    </w:p>
    <w:tbl>
      <w:tblPr>
        <w:tblStyle w:val="Reatabula"/>
        <w:tblW w:w="10491" w:type="dxa"/>
        <w:tblInd w:w="-998" w:type="dxa"/>
        <w:tblLook w:val="04A0" w:firstRow="1" w:lastRow="0" w:firstColumn="1" w:lastColumn="0" w:noHBand="0" w:noVBand="1"/>
      </w:tblPr>
      <w:tblGrid>
        <w:gridCol w:w="3687"/>
        <w:gridCol w:w="3520"/>
        <w:gridCol w:w="3284"/>
      </w:tblGrid>
      <w:tr w:rsidR="00CF049D" w:rsidRPr="00733D05" w:rsidTr="00AF3C41">
        <w:tc>
          <w:tcPr>
            <w:tcW w:w="3687" w:type="dxa"/>
          </w:tcPr>
          <w:p w:rsidR="00CF049D" w:rsidRDefault="00CF049D" w:rsidP="00AF3C4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lastRenderedPageBreak/>
              <w:t>Prioritāte</w:t>
            </w:r>
          </w:p>
        </w:tc>
        <w:tc>
          <w:tcPr>
            <w:tcW w:w="3520" w:type="dxa"/>
          </w:tcPr>
          <w:p w:rsidR="00CF049D" w:rsidRDefault="00CF049D" w:rsidP="00AF3C4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84" w:type="dxa"/>
          </w:tcPr>
          <w:p w:rsidR="00CF049D" w:rsidRDefault="00CF049D" w:rsidP="00AF3C4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CF049D" w:rsidTr="00AF3C41">
        <w:tc>
          <w:tcPr>
            <w:tcW w:w="3687"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Nr.1</w:t>
            </w:r>
            <w:r w:rsidRPr="00637C5D">
              <w:rPr>
                <w:rFonts w:ascii="Times New Roman" w:eastAsia="Times New Roman" w:hAnsi="Times New Roman" w:cs="Times New Roman"/>
                <w:sz w:val="24"/>
                <w:szCs w:val="24"/>
                <w:lang w:eastAsia="lv-LV"/>
              </w:rPr>
              <w:t xml:space="preserve"> Veicināt katra izglītojamā individuālo izaugsmi, īstenojot vērtīborientētu un lietpratībā balstītu izglītības procesu, atbilstoši izglītojamo spējām.</w:t>
            </w:r>
          </w:p>
        </w:tc>
        <w:tc>
          <w:tcPr>
            <w:tcW w:w="3520"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Individuālās programmas(59) un individuālais darbs ar visiem izglītības iestādes izglītojamajiem</w:t>
            </w:r>
          </w:p>
        </w:tc>
        <w:tc>
          <w:tcPr>
            <w:tcW w:w="3284"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CF049D" w:rsidTr="00AF3C41">
        <w:tc>
          <w:tcPr>
            <w:tcW w:w="3687" w:type="dxa"/>
          </w:tcPr>
          <w:p w:rsidR="00CF049D" w:rsidRDefault="00CF049D" w:rsidP="00AF3C41">
            <w:pPr>
              <w:pStyle w:val="Sarakstarindkopa"/>
              <w:ind w:left="0"/>
              <w:rPr>
                <w:rFonts w:ascii="Times New Roman" w:hAnsi="Times New Roman" w:cs="Times New Roman"/>
                <w:sz w:val="24"/>
                <w:szCs w:val="24"/>
                <w:lang w:val="lv-LV"/>
              </w:rPr>
            </w:pPr>
          </w:p>
        </w:tc>
        <w:tc>
          <w:tcPr>
            <w:tcW w:w="3520"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100% izglītojamiem nodrošināts individuālais darbs </w:t>
            </w:r>
          </w:p>
        </w:tc>
        <w:tc>
          <w:tcPr>
            <w:tcW w:w="3284"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CF049D" w:rsidTr="00AF3C41">
        <w:tc>
          <w:tcPr>
            <w:tcW w:w="3687" w:type="dxa"/>
          </w:tcPr>
          <w:p w:rsidR="00CF049D" w:rsidRDefault="00CF049D" w:rsidP="00AF3C41">
            <w:pPr>
              <w:pStyle w:val="Sarakstarindkopa"/>
              <w:ind w:left="0"/>
              <w:rPr>
                <w:rFonts w:ascii="Times New Roman" w:eastAsia="Times New Roman" w:hAnsi="Times New Roman" w:cs="Times New Roman"/>
                <w:sz w:val="24"/>
                <w:szCs w:val="24"/>
                <w:lang w:eastAsia="lv-LV"/>
              </w:rPr>
            </w:pPr>
            <w:r>
              <w:rPr>
                <w:rFonts w:ascii="Times New Roman" w:hAnsi="Times New Roman" w:cs="Times New Roman"/>
                <w:sz w:val="24"/>
                <w:szCs w:val="24"/>
                <w:lang w:val="lv-LV"/>
              </w:rPr>
              <w:t>Nr.2</w:t>
            </w:r>
            <w:r w:rsidRPr="00637C5D">
              <w:rPr>
                <w:rFonts w:ascii="Times New Roman" w:eastAsia="Times New Roman" w:hAnsi="Times New Roman" w:cs="Times New Roman"/>
                <w:sz w:val="24"/>
                <w:szCs w:val="24"/>
                <w:lang w:eastAsia="lv-LV"/>
              </w:rPr>
              <w:t xml:space="preserve"> Veidot atbalstu mācīšanas un mācīšanās efektivitātes paaugstināšanai:</w:t>
            </w:r>
          </w:p>
          <w:p w:rsidR="00CF049D" w:rsidRDefault="00CF049D" w:rsidP="00AF3C41">
            <w:pPr>
              <w:pStyle w:val="Sarakstarindkopa"/>
              <w:ind w:left="0"/>
              <w:rPr>
                <w:rFonts w:ascii="Times New Roman" w:hAnsi="Times New Roman" w:cs="Times New Roman"/>
                <w:sz w:val="24"/>
                <w:szCs w:val="24"/>
                <w:lang w:val="lv-LV"/>
              </w:rPr>
            </w:pPr>
          </w:p>
        </w:tc>
        <w:tc>
          <w:tcPr>
            <w:tcW w:w="3520"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CF049D" w:rsidRPr="00A10A1A" w:rsidRDefault="00CF049D" w:rsidP="00AF3C41">
            <w:pPr>
              <w:jc w:val="both"/>
              <w:rPr>
                <w:rFonts w:ascii="Times New Roman" w:hAnsi="Times New Roman" w:cs="Times New Roman"/>
                <w:sz w:val="24"/>
                <w:szCs w:val="24"/>
                <w:lang w:val="lv-LV"/>
              </w:rPr>
            </w:pPr>
            <w:r>
              <w:rPr>
                <w:rFonts w:ascii="Times New Roman" w:hAnsi="Times New Roman" w:cs="Times New Roman"/>
                <w:sz w:val="24"/>
                <w:szCs w:val="24"/>
                <w:lang w:val="lv-LV"/>
              </w:rPr>
              <w:t>N</w:t>
            </w:r>
            <w:r w:rsidRPr="00A10A1A">
              <w:rPr>
                <w:rFonts w:ascii="Times New Roman" w:hAnsi="Times New Roman" w:cs="Times New Roman"/>
                <w:sz w:val="24"/>
                <w:szCs w:val="24"/>
                <w:lang w:val="lv-LV"/>
              </w:rPr>
              <w:t>odrošināta fiziski un emocionāli droša uz sadarbību vērsta izglītības vide.</w:t>
            </w:r>
          </w:p>
          <w:p w:rsidR="00CF049D" w:rsidRPr="00A10A1A" w:rsidRDefault="00CF049D" w:rsidP="00AF3C41">
            <w:pPr>
              <w:rPr>
                <w:rFonts w:ascii="Times New Roman" w:hAnsi="Times New Roman" w:cs="Times New Roman"/>
                <w:sz w:val="24"/>
                <w:szCs w:val="24"/>
                <w:lang w:val="lv-LV"/>
              </w:rPr>
            </w:pPr>
            <w:r w:rsidRPr="00A10A1A">
              <w:rPr>
                <w:rFonts w:ascii="Times New Roman" w:hAnsi="Times New Roman" w:cs="Times New Roman"/>
                <w:sz w:val="24"/>
                <w:szCs w:val="24"/>
                <w:lang w:val="lv-LV"/>
              </w:rPr>
              <w:t>Attīstīta mērķtiecīga pedagogiem aktuāla profesionālo kompetenču pilnveide, savstarpējās sadarbības un labās pieredzes apguve pilnveidotā mācību satura ieviešan</w:t>
            </w:r>
            <w:r>
              <w:rPr>
                <w:rFonts w:ascii="Times New Roman" w:hAnsi="Times New Roman" w:cs="Times New Roman"/>
                <w:sz w:val="24"/>
                <w:szCs w:val="24"/>
                <w:lang w:val="lv-LV"/>
              </w:rPr>
              <w:t>a</w:t>
            </w:r>
            <w:r w:rsidRPr="00A10A1A">
              <w:rPr>
                <w:rFonts w:ascii="Times New Roman" w:hAnsi="Times New Roman" w:cs="Times New Roman"/>
                <w:sz w:val="24"/>
                <w:szCs w:val="24"/>
                <w:lang w:val="lv-LV"/>
              </w:rPr>
              <w:t xml:space="preserve"> vis</w:t>
            </w:r>
            <w:r>
              <w:rPr>
                <w:rFonts w:ascii="Times New Roman" w:hAnsi="Times New Roman" w:cs="Times New Roman"/>
                <w:sz w:val="24"/>
                <w:szCs w:val="24"/>
                <w:lang w:val="lv-LV"/>
              </w:rPr>
              <w:t>ās</w:t>
            </w:r>
            <w:r w:rsidRPr="00A10A1A">
              <w:rPr>
                <w:rFonts w:ascii="Times New Roman" w:hAnsi="Times New Roman" w:cs="Times New Roman"/>
                <w:sz w:val="24"/>
                <w:szCs w:val="24"/>
                <w:lang w:val="lv-LV"/>
              </w:rPr>
              <w:t xml:space="preserve"> klašu grupās.</w:t>
            </w:r>
          </w:p>
          <w:p w:rsidR="00CF049D" w:rsidRPr="00A10A1A" w:rsidRDefault="00CF049D" w:rsidP="00AF3C41">
            <w:pPr>
              <w:rPr>
                <w:rFonts w:ascii="Times New Roman" w:hAnsi="Times New Roman" w:cs="Times New Roman"/>
                <w:sz w:val="24"/>
                <w:szCs w:val="24"/>
                <w:lang w:val="lv-LV"/>
              </w:rPr>
            </w:pPr>
            <w:r>
              <w:rPr>
                <w:rFonts w:ascii="Times New Roman" w:hAnsi="Times New Roman" w:cs="Times New Roman"/>
                <w:sz w:val="24"/>
                <w:szCs w:val="24"/>
                <w:lang w:val="lv-LV"/>
              </w:rPr>
              <w:t>R</w:t>
            </w:r>
            <w:r w:rsidRPr="00A10A1A">
              <w:rPr>
                <w:rFonts w:ascii="Times New Roman" w:hAnsi="Times New Roman" w:cs="Times New Roman"/>
                <w:sz w:val="24"/>
                <w:szCs w:val="24"/>
                <w:lang w:val="lv-LV"/>
              </w:rPr>
              <w:t>egulāra informācijas aprite un atgriezeniskā saite par sasniedzamajiem rezultātiem un individuālo izaugsmi ar  izglītojamo vecākiem.</w:t>
            </w:r>
          </w:p>
        </w:tc>
        <w:tc>
          <w:tcPr>
            <w:tcW w:w="3284"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CF049D" w:rsidTr="00AF3C41">
        <w:tc>
          <w:tcPr>
            <w:tcW w:w="3687" w:type="dxa"/>
          </w:tcPr>
          <w:p w:rsidR="00CF049D" w:rsidRDefault="00CF049D" w:rsidP="00AF3C41">
            <w:pPr>
              <w:pStyle w:val="Sarakstarindkopa"/>
              <w:ind w:left="0"/>
              <w:rPr>
                <w:rFonts w:ascii="Times New Roman" w:hAnsi="Times New Roman" w:cs="Times New Roman"/>
                <w:sz w:val="24"/>
                <w:szCs w:val="24"/>
                <w:lang w:val="lv-LV"/>
              </w:rPr>
            </w:pPr>
          </w:p>
        </w:tc>
        <w:tc>
          <w:tcPr>
            <w:tcW w:w="3520" w:type="dxa"/>
          </w:tcPr>
          <w:p w:rsidR="00CF049D" w:rsidRPr="00A63F02" w:rsidRDefault="00CF049D" w:rsidP="00AF3C41">
            <w:pPr>
              <w:pStyle w:val="Sarakstarindkopa"/>
              <w:ind w:left="0"/>
              <w:rPr>
                <w:rFonts w:ascii="Times New Roman" w:hAnsi="Times New Roman" w:cs="Times New Roman"/>
                <w:sz w:val="24"/>
                <w:szCs w:val="24"/>
                <w:lang w:val="lv-LV"/>
              </w:rPr>
            </w:pPr>
            <w:r w:rsidRPr="00A63F02">
              <w:rPr>
                <w:rFonts w:ascii="Times New Roman" w:hAnsi="Times New Roman" w:cs="Times New Roman"/>
                <w:sz w:val="24"/>
                <w:szCs w:val="24"/>
                <w:lang w:val="lv-LV"/>
              </w:rPr>
              <w:t>b) kvalitatīvi</w:t>
            </w:r>
          </w:p>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65% pedagogu piedalījušies savstarpējā pieredzes apmaiņā, vērojot kolēģu stundas.</w:t>
            </w:r>
          </w:p>
          <w:p w:rsidR="00CF049D" w:rsidRPr="00A63F02"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55% pedagogu vadot kolēģiem stundas.</w:t>
            </w:r>
          </w:p>
          <w:p w:rsidR="00CF049D" w:rsidRDefault="00CF049D" w:rsidP="00AF3C41">
            <w:pPr>
              <w:pStyle w:val="Sarakstarindkopa"/>
              <w:ind w:left="0"/>
              <w:rPr>
                <w:rFonts w:ascii="Times New Roman" w:hAnsi="Times New Roman" w:cs="Times New Roman"/>
                <w:sz w:val="24"/>
                <w:szCs w:val="24"/>
                <w:lang w:val="lv-LV"/>
              </w:rPr>
            </w:pPr>
            <w:r w:rsidRPr="00A63F02">
              <w:rPr>
                <w:rFonts w:ascii="Times New Roman" w:hAnsi="Times New Roman" w:cs="Times New Roman"/>
                <w:sz w:val="24"/>
                <w:szCs w:val="24"/>
                <w:lang w:val="lv-LV"/>
              </w:rPr>
              <w:t>90% pedagogu piedalās skolas metodisko darbu prezentācijā</w:t>
            </w:r>
          </w:p>
        </w:tc>
        <w:tc>
          <w:tcPr>
            <w:tcW w:w="3284"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bl>
    <w:p w:rsidR="00CF049D" w:rsidRDefault="00CF049D" w:rsidP="00CF049D">
      <w:pPr>
        <w:pStyle w:val="Sarakstarindkopa"/>
        <w:spacing w:after="0" w:line="240" w:lineRule="auto"/>
        <w:ind w:left="426"/>
        <w:rPr>
          <w:rFonts w:ascii="Times New Roman" w:hAnsi="Times New Roman" w:cs="Times New Roman"/>
          <w:sz w:val="24"/>
          <w:szCs w:val="24"/>
          <w:lang w:val="lv-LV"/>
        </w:rPr>
      </w:pPr>
    </w:p>
    <w:p w:rsidR="00CF049D" w:rsidRDefault="00CF049D" w:rsidP="00CF049D">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2023./2024. mācību gadā (kvalitatīvi un kvantitatīvi)</w:t>
      </w:r>
    </w:p>
    <w:p w:rsidR="00CF049D" w:rsidRPr="00446618" w:rsidRDefault="00CF049D" w:rsidP="00CF049D">
      <w:pPr>
        <w:pStyle w:val="Sarakstarindkopa"/>
        <w:spacing w:after="0" w:line="240" w:lineRule="auto"/>
        <w:ind w:left="426"/>
        <w:rPr>
          <w:rFonts w:ascii="Times New Roman" w:hAnsi="Times New Roman" w:cs="Times New Roman"/>
          <w:sz w:val="24"/>
          <w:szCs w:val="24"/>
          <w:lang w:val="lv-LV"/>
        </w:rPr>
      </w:pPr>
    </w:p>
    <w:tbl>
      <w:tblPr>
        <w:tblStyle w:val="Reatabula"/>
        <w:tblW w:w="10207" w:type="dxa"/>
        <w:tblInd w:w="-714" w:type="dxa"/>
        <w:tblLook w:val="04A0" w:firstRow="1" w:lastRow="0" w:firstColumn="1" w:lastColumn="0" w:noHBand="0" w:noVBand="1"/>
      </w:tblPr>
      <w:tblGrid>
        <w:gridCol w:w="3403"/>
        <w:gridCol w:w="3520"/>
        <w:gridCol w:w="3284"/>
      </w:tblGrid>
      <w:tr w:rsidR="00CF049D" w:rsidRPr="00733D05" w:rsidTr="00AF3C41">
        <w:tc>
          <w:tcPr>
            <w:tcW w:w="3403" w:type="dxa"/>
          </w:tcPr>
          <w:p w:rsidR="00CF049D" w:rsidRDefault="00CF049D" w:rsidP="00AF3C4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CF049D" w:rsidRDefault="00CF049D" w:rsidP="00AF3C4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284" w:type="dxa"/>
          </w:tcPr>
          <w:p w:rsidR="00CF049D" w:rsidRDefault="00CF049D" w:rsidP="00AF3C41">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CF049D" w:rsidTr="00AF3C41">
        <w:tc>
          <w:tcPr>
            <w:tcW w:w="3403" w:type="dxa"/>
          </w:tcPr>
          <w:p w:rsidR="00CF049D" w:rsidRPr="00CB15E5" w:rsidRDefault="00CF049D" w:rsidP="00AF3C41">
            <w:pPr>
              <w:pStyle w:val="Sarakstarindkopa"/>
              <w:ind w:left="0"/>
              <w:rPr>
                <w:rFonts w:ascii="Times New Roman" w:hAnsi="Times New Roman" w:cs="Times New Roman"/>
                <w:sz w:val="24"/>
                <w:szCs w:val="24"/>
                <w:lang w:val="lv-LV"/>
              </w:rPr>
            </w:pPr>
            <w:r w:rsidRPr="00CB15E5">
              <w:rPr>
                <w:rFonts w:ascii="Times New Roman" w:hAnsi="Times New Roman" w:cs="Times New Roman"/>
                <w:sz w:val="24"/>
                <w:szCs w:val="24"/>
                <w:lang w:val="lv-LV"/>
              </w:rPr>
              <w:t>Nr.1</w:t>
            </w:r>
            <w:r w:rsidRPr="00CB15E5">
              <w:rPr>
                <w:rFonts w:ascii="Times New Roman" w:hAnsi="Times New Roman" w:cs="Times New Roman"/>
              </w:rPr>
              <w:t xml:space="preserve"> Veicināt katra izglītojamā individuālo izaugsmi, atbilstoši izglītojamo spējām, īstenojot vērtīborientētu un lietpratībā balstītu izglītības procesu</w:t>
            </w:r>
            <w:r>
              <w:rPr>
                <w:rFonts w:ascii="Times New Roman" w:hAnsi="Times New Roman" w:cs="Times New Roman"/>
              </w:rPr>
              <w:t xml:space="preserve">, </w:t>
            </w:r>
            <w:r w:rsidRPr="00CB15E5">
              <w:rPr>
                <w:rFonts w:ascii="Times New Roman" w:hAnsi="Times New Roman" w:cs="Times New Roman"/>
              </w:rPr>
              <w:t xml:space="preserve"> īpaši </w:t>
            </w:r>
            <w:r>
              <w:rPr>
                <w:rFonts w:ascii="Times New Roman" w:hAnsi="Times New Roman" w:cs="Times New Roman"/>
              </w:rPr>
              <w:t xml:space="preserve">akcentējot </w:t>
            </w:r>
            <w:r w:rsidRPr="00CB15E5">
              <w:rPr>
                <w:rFonts w:ascii="Times New Roman" w:hAnsi="Times New Roman" w:cs="Times New Roman"/>
              </w:rPr>
              <w:t>lasītprasmes un rakstītprasmes</w:t>
            </w:r>
            <w:r>
              <w:rPr>
                <w:rFonts w:ascii="Times New Roman" w:hAnsi="Times New Roman" w:cs="Times New Roman"/>
              </w:rPr>
              <w:t xml:space="preserve"> attīstību.</w:t>
            </w:r>
          </w:p>
        </w:tc>
        <w:tc>
          <w:tcPr>
            <w:tcW w:w="3520"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a) kvalitatīvi</w:t>
            </w:r>
          </w:p>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Visos mācību priekšmetos </w:t>
            </w:r>
            <w:r w:rsidRPr="00446C0D">
              <w:rPr>
                <w:rFonts w:ascii="Times New Roman" w:hAnsi="Times New Roman" w:cs="Times New Roman"/>
                <w:sz w:val="24"/>
                <w:szCs w:val="24"/>
                <w:lang w:val="lv-LV"/>
              </w:rPr>
              <w:t xml:space="preserve">mērķtiecīgi attīstīta  skolēnu lasītprasme un rakstītprasme. </w:t>
            </w:r>
            <w:r>
              <w:rPr>
                <w:rFonts w:ascii="Times New Roman" w:hAnsi="Times New Roman" w:cs="Times New Roman"/>
                <w:sz w:val="24"/>
                <w:szCs w:val="24"/>
                <w:lang w:val="lv-LV"/>
              </w:rPr>
              <w:t>Dienas režīmā ieviesta lasīšanas pusstunda. Piesaistīta skolas bibliotekāre lasītprasmes apzināšanā 4.-9., VD, KMA klašu/grupu skolēniem.</w:t>
            </w:r>
          </w:p>
          <w:p w:rsidR="00CF049D" w:rsidRDefault="00CF049D" w:rsidP="00AF3C41">
            <w:pPr>
              <w:pStyle w:val="Sarakstarindkopa"/>
              <w:ind w:left="0"/>
              <w:rPr>
                <w:rFonts w:ascii="Times New Roman" w:hAnsi="Times New Roman" w:cs="Times New Roman"/>
                <w:sz w:val="24"/>
                <w:szCs w:val="24"/>
                <w:lang w:val="lv-LV"/>
              </w:rPr>
            </w:pPr>
          </w:p>
        </w:tc>
        <w:tc>
          <w:tcPr>
            <w:tcW w:w="3284" w:type="dxa"/>
          </w:tcPr>
          <w:p w:rsidR="00CF049D" w:rsidRDefault="00CF049D" w:rsidP="00AF3C41">
            <w:pPr>
              <w:pStyle w:val="Sarakstarindkopa"/>
              <w:ind w:left="0"/>
              <w:rPr>
                <w:rFonts w:ascii="Times New Roman" w:hAnsi="Times New Roman" w:cs="Times New Roman"/>
                <w:sz w:val="24"/>
                <w:szCs w:val="24"/>
                <w:lang w:val="lv-LV"/>
              </w:rPr>
            </w:pPr>
          </w:p>
        </w:tc>
      </w:tr>
      <w:tr w:rsidR="00CF049D" w:rsidTr="00AF3C41">
        <w:tc>
          <w:tcPr>
            <w:tcW w:w="3403" w:type="dxa"/>
          </w:tcPr>
          <w:p w:rsidR="00CF049D" w:rsidRDefault="00CF049D" w:rsidP="00AF3C41">
            <w:pPr>
              <w:pStyle w:val="Sarakstarindkopa"/>
              <w:ind w:left="0"/>
              <w:rPr>
                <w:rFonts w:ascii="Times New Roman" w:hAnsi="Times New Roman" w:cs="Times New Roman"/>
                <w:sz w:val="24"/>
                <w:szCs w:val="24"/>
                <w:lang w:val="lv-LV"/>
              </w:rPr>
            </w:pPr>
          </w:p>
        </w:tc>
        <w:tc>
          <w:tcPr>
            <w:tcW w:w="3520"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50% skolēniem uzlabosies apzināta lasītprasme. </w:t>
            </w:r>
          </w:p>
          <w:p w:rsidR="00CF049D" w:rsidRDefault="00CF049D" w:rsidP="00AF3C41">
            <w:pPr>
              <w:pStyle w:val="Sarakstarindkopa"/>
              <w:ind w:left="0"/>
              <w:rPr>
                <w:rFonts w:ascii="Times New Roman" w:hAnsi="Times New Roman" w:cs="Times New Roman"/>
                <w:sz w:val="24"/>
                <w:szCs w:val="24"/>
                <w:lang w:val="lv-LV"/>
              </w:rPr>
            </w:pPr>
          </w:p>
        </w:tc>
        <w:tc>
          <w:tcPr>
            <w:tcW w:w="3284" w:type="dxa"/>
          </w:tcPr>
          <w:p w:rsidR="00CF049D" w:rsidRDefault="00CF049D" w:rsidP="00AF3C41">
            <w:pPr>
              <w:pStyle w:val="Sarakstarindkopa"/>
              <w:ind w:left="0"/>
              <w:rPr>
                <w:rFonts w:ascii="Times New Roman" w:hAnsi="Times New Roman" w:cs="Times New Roman"/>
                <w:sz w:val="24"/>
                <w:szCs w:val="24"/>
                <w:lang w:val="lv-LV"/>
              </w:rPr>
            </w:pPr>
          </w:p>
        </w:tc>
      </w:tr>
      <w:tr w:rsidR="00CF049D" w:rsidTr="00AF3C41">
        <w:tc>
          <w:tcPr>
            <w:tcW w:w="3403" w:type="dxa"/>
          </w:tcPr>
          <w:p w:rsidR="00CF049D" w:rsidRPr="009761CA" w:rsidRDefault="00CF049D" w:rsidP="00AF3C41">
            <w:pPr>
              <w:pStyle w:val="Sarakstarindkopa"/>
              <w:ind w:left="0"/>
              <w:rPr>
                <w:rFonts w:ascii="Times New Roman" w:hAnsi="Times New Roman" w:cs="Times New Roman"/>
                <w:sz w:val="24"/>
                <w:szCs w:val="24"/>
                <w:lang w:val="lv-LV"/>
              </w:rPr>
            </w:pPr>
            <w:r w:rsidRPr="009761CA">
              <w:rPr>
                <w:rFonts w:ascii="Times New Roman" w:hAnsi="Times New Roman" w:cs="Times New Roman"/>
                <w:sz w:val="24"/>
                <w:szCs w:val="24"/>
                <w:lang w:val="lv-LV"/>
              </w:rPr>
              <w:t>Nr.2</w:t>
            </w:r>
            <w:r w:rsidRPr="009761CA">
              <w:rPr>
                <w:rFonts w:ascii="Times New Roman" w:hAnsi="Times New Roman" w:cs="Times New Roman"/>
              </w:rPr>
              <w:t xml:space="preserve"> Veidot atbalstu mācīšanas un mācīšanās efektivitātes paaugstināšanai</w:t>
            </w:r>
          </w:p>
          <w:p w:rsidR="00CF049D" w:rsidRPr="009761CA" w:rsidRDefault="00CF049D" w:rsidP="00AF3C41">
            <w:pPr>
              <w:pStyle w:val="Sarakstarindkopa"/>
              <w:ind w:left="0"/>
              <w:rPr>
                <w:rFonts w:ascii="Times New Roman" w:hAnsi="Times New Roman" w:cs="Times New Roman"/>
                <w:sz w:val="24"/>
                <w:szCs w:val="24"/>
                <w:lang w:val="lv-LV"/>
              </w:rPr>
            </w:pPr>
          </w:p>
          <w:p w:rsidR="00CF049D" w:rsidRPr="009761CA" w:rsidRDefault="00CF049D" w:rsidP="00AF3C41">
            <w:pPr>
              <w:pStyle w:val="Sarakstarindkopa"/>
              <w:ind w:left="0"/>
              <w:rPr>
                <w:rFonts w:ascii="Times New Roman" w:hAnsi="Times New Roman" w:cs="Times New Roman"/>
                <w:sz w:val="24"/>
                <w:szCs w:val="24"/>
                <w:lang w:val="lv-LV"/>
              </w:rPr>
            </w:pPr>
          </w:p>
          <w:p w:rsidR="00CF049D" w:rsidRPr="009761CA" w:rsidRDefault="00CF049D" w:rsidP="00AF3C41">
            <w:pPr>
              <w:pStyle w:val="Sarakstarindkopa"/>
              <w:ind w:left="0"/>
              <w:rPr>
                <w:rFonts w:ascii="Times New Roman" w:hAnsi="Times New Roman" w:cs="Times New Roman"/>
                <w:sz w:val="24"/>
                <w:szCs w:val="24"/>
                <w:lang w:val="lv-LV"/>
              </w:rPr>
            </w:pPr>
          </w:p>
        </w:tc>
        <w:tc>
          <w:tcPr>
            <w:tcW w:w="3520" w:type="dxa"/>
          </w:tcPr>
          <w:p w:rsidR="00CF049D" w:rsidRPr="009761CA" w:rsidRDefault="00CF049D" w:rsidP="00AF3C41">
            <w:pPr>
              <w:pStyle w:val="Sarakstarindkopa"/>
              <w:ind w:left="0"/>
              <w:rPr>
                <w:rFonts w:ascii="Times New Roman" w:hAnsi="Times New Roman" w:cs="Times New Roman"/>
                <w:sz w:val="24"/>
                <w:szCs w:val="24"/>
                <w:lang w:val="lv-LV"/>
              </w:rPr>
            </w:pPr>
            <w:r w:rsidRPr="009761CA">
              <w:rPr>
                <w:rFonts w:ascii="Times New Roman" w:hAnsi="Times New Roman" w:cs="Times New Roman"/>
                <w:sz w:val="24"/>
                <w:szCs w:val="24"/>
                <w:lang w:val="lv-LV"/>
              </w:rPr>
              <w:t>a) kvalitatīvi</w:t>
            </w:r>
          </w:p>
          <w:p w:rsidR="00CF049D" w:rsidRPr="009761CA" w:rsidRDefault="00CF049D" w:rsidP="00AF3C41">
            <w:pPr>
              <w:jc w:val="both"/>
              <w:rPr>
                <w:rFonts w:ascii="Times New Roman" w:hAnsi="Times New Roman" w:cs="Times New Roman"/>
              </w:rPr>
            </w:pPr>
            <w:r w:rsidRPr="009761CA">
              <w:rPr>
                <w:rFonts w:ascii="Times New Roman" w:hAnsi="Times New Roman" w:cs="Times New Roman"/>
              </w:rPr>
              <w:t xml:space="preserve">Efektīva skolēnu sasniegumu analīze un atgriezeniskās saites sniegšana izglītojamo motivācijas sekmēšanai, </w:t>
            </w:r>
          </w:p>
          <w:p w:rsidR="00CF049D" w:rsidRDefault="00CF049D" w:rsidP="00AF3C41">
            <w:pPr>
              <w:jc w:val="both"/>
              <w:rPr>
                <w:rFonts w:ascii="Times New Roman" w:hAnsi="Times New Roman" w:cs="Times New Roman"/>
              </w:rPr>
            </w:pPr>
            <w:r>
              <w:rPr>
                <w:rFonts w:ascii="Times New Roman" w:hAnsi="Times New Roman" w:cs="Times New Roman"/>
              </w:rPr>
              <w:t xml:space="preserve">Īstenota </w:t>
            </w:r>
            <w:r w:rsidRPr="009B39D6">
              <w:rPr>
                <w:rFonts w:ascii="Times New Roman" w:hAnsi="Times New Roman" w:cs="Times New Roman"/>
              </w:rPr>
              <w:t>mērķtiecīg</w:t>
            </w:r>
            <w:r>
              <w:rPr>
                <w:rFonts w:ascii="Times New Roman" w:hAnsi="Times New Roman" w:cs="Times New Roman"/>
              </w:rPr>
              <w:t>a</w:t>
            </w:r>
            <w:r w:rsidRPr="009B39D6">
              <w:rPr>
                <w:rFonts w:ascii="Times New Roman" w:hAnsi="Times New Roman" w:cs="Times New Roman"/>
              </w:rPr>
              <w:t xml:space="preserve"> pedagogiem aktuālu profesionālo kompetenču pilnvei</w:t>
            </w:r>
            <w:r w:rsidRPr="00446C0D">
              <w:rPr>
                <w:rFonts w:ascii="Times New Roman" w:hAnsi="Times New Roman" w:cs="Times New Roman"/>
              </w:rPr>
              <w:t xml:space="preserve">de saskaņā ar iestādes pedagogu profesionālās pilnveides plānu </w:t>
            </w:r>
            <w:r w:rsidRPr="00923929">
              <w:rPr>
                <w:rFonts w:ascii="Times New Roman" w:hAnsi="Times New Roman" w:cs="Times New Roman"/>
                <w:color w:val="FF0000"/>
              </w:rPr>
              <w:t xml:space="preserve"> </w:t>
            </w:r>
          </w:p>
          <w:p w:rsidR="00CF049D" w:rsidRPr="001011D4" w:rsidRDefault="00CF049D" w:rsidP="00AF3C41">
            <w:pPr>
              <w:jc w:val="both"/>
              <w:rPr>
                <w:rFonts w:ascii="Times New Roman" w:hAnsi="Times New Roman" w:cs="Times New Roman"/>
              </w:rPr>
            </w:pPr>
          </w:p>
        </w:tc>
        <w:tc>
          <w:tcPr>
            <w:tcW w:w="3284" w:type="dxa"/>
          </w:tcPr>
          <w:p w:rsidR="00CF049D" w:rsidRDefault="00CF049D" w:rsidP="00AF3C41">
            <w:pPr>
              <w:pStyle w:val="Sarakstarindkopa"/>
              <w:ind w:left="0"/>
              <w:rPr>
                <w:rFonts w:ascii="Times New Roman" w:hAnsi="Times New Roman" w:cs="Times New Roman"/>
                <w:sz w:val="24"/>
                <w:szCs w:val="24"/>
                <w:lang w:val="lv-LV"/>
              </w:rPr>
            </w:pPr>
          </w:p>
        </w:tc>
      </w:tr>
      <w:tr w:rsidR="00CF049D" w:rsidTr="00AF3C41">
        <w:tc>
          <w:tcPr>
            <w:tcW w:w="3403" w:type="dxa"/>
          </w:tcPr>
          <w:p w:rsidR="00CF049D" w:rsidRDefault="00CF049D" w:rsidP="00AF3C41">
            <w:pPr>
              <w:pStyle w:val="Sarakstarindkopa"/>
              <w:ind w:left="0"/>
              <w:rPr>
                <w:rFonts w:ascii="Times New Roman" w:hAnsi="Times New Roman" w:cs="Times New Roman"/>
                <w:sz w:val="24"/>
                <w:szCs w:val="24"/>
                <w:lang w:val="lv-LV"/>
              </w:rPr>
            </w:pPr>
          </w:p>
        </w:tc>
        <w:tc>
          <w:tcPr>
            <w:tcW w:w="3520"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90 % pedagogu iesaistījušies savstarpējā</w:t>
            </w:r>
            <w:r w:rsidRPr="00446C0D">
              <w:rPr>
                <w:rFonts w:ascii="Times New Roman" w:hAnsi="Times New Roman" w:cs="Times New Roman"/>
                <w:sz w:val="24"/>
                <w:szCs w:val="24"/>
                <w:lang w:val="lv-LV"/>
              </w:rPr>
              <w:t xml:space="preserve"> stundu /nodarbību vērošanā </w:t>
            </w:r>
            <w:r>
              <w:rPr>
                <w:rFonts w:ascii="Times New Roman" w:hAnsi="Times New Roman" w:cs="Times New Roman"/>
                <w:sz w:val="24"/>
                <w:szCs w:val="24"/>
                <w:lang w:val="lv-LV"/>
              </w:rPr>
              <w:t xml:space="preserve">un labās prakses apguvē. </w:t>
            </w:r>
          </w:p>
          <w:p w:rsidR="00CF049D" w:rsidRDefault="00CF049D" w:rsidP="00AF3C41">
            <w:pPr>
              <w:pStyle w:val="Sarakstarindkopa"/>
              <w:ind w:left="0"/>
              <w:rPr>
                <w:rFonts w:ascii="Times New Roman" w:hAnsi="Times New Roman" w:cs="Times New Roman"/>
                <w:sz w:val="24"/>
                <w:szCs w:val="24"/>
                <w:lang w:val="lv-LV"/>
              </w:rPr>
            </w:pPr>
          </w:p>
        </w:tc>
        <w:tc>
          <w:tcPr>
            <w:tcW w:w="3284" w:type="dxa"/>
          </w:tcPr>
          <w:p w:rsidR="00CF049D" w:rsidRDefault="00CF049D" w:rsidP="00AF3C41">
            <w:pPr>
              <w:pStyle w:val="Sarakstarindkopa"/>
              <w:ind w:left="0"/>
              <w:rPr>
                <w:rFonts w:ascii="Times New Roman" w:hAnsi="Times New Roman" w:cs="Times New Roman"/>
                <w:sz w:val="24"/>
                <w:szCs w:val="24"/>
                <w:lang w:val="lv-LV"/>
              </w:rPr>
            </w:pPr>
          </w:p>
        </w:tc>
      </w:tr>
      <w:tr w:rsidR="00CF049D" w:rsidTr="00AF3C41">
        <w:tc>
          <w:tcPr>
            <w:tcW w:w="3403" w:type="dxa"/>
          </w:tcPr>
          <w:p w:rsidR="00CF049D" w:rsidRPr="00D92FDF" w:rsidRDefault="00CF049D" w:rsidP="00AF3C41">
            <w:pPr>
              <w:pStyle w:val="Sarakstarindkopa"/>
              <w:ind w:left="0"/>
              <w:rPr>
                <w:rFonts w:ascii="Times New Roman" w:hAnsi="Times New Roman" w:cs="Times New Roman"/>
                <w:sz w:val="24"/>
                <w:szCs w:val="24"/>
                <w:lang w:val="lv-LV"/>
              </w:rPr>
            </w:pPr>
            <w:r w:rsidRPr="00D92FDF">
              <w:rPr>
                <w:rFonts w:ascii="Times New Roman" w:hAnsi="Times New Roman" w:cs="Times New Roman"/>
                <w:sz w:val="24"/>
                <w:szCs w:val="24"/>
                <w:lang w:val="lv-LV"/>
              </w:rPr>
              <w:t>Nr.3</w:t>
            </w:r>
            <w:r w:rsidRPr="00D92FDF">
              <w:rPr>
                <w:rFonts w:ascii="Times New Roman" w:hAnsi="Times New Roman" w:cs="Times New Roman"/>
                <w:color w:val="333333"/>
                <w:shd w:val="clear" w:color="auto" w:fill="FFFFFF"/>
              </w:rPr>
              <w:t xml:space="preserve"> Veidot izpratni par Latvijas valsts vērtībām un</w:t>
            </w:r>
            <w:r>
              <w:rPr>
                <w:rFonts w:ascii="Times New Roman" w:hAnsi="Times New Roman" w:cs="Times New Roman"/>
                <w:color w:val="333333"/>
                <w:shd w:val="clear" w:color="auto" w:fill="FFFFFF"/>
              </w:rPr>
              <w:t xml:space="preserve"> nozīmīgiem </w:t>
            </w:r>
            <w:r w:rsidRPr="00D92FDF">
              <w:rPr>
                <w:rFonts w:ascii="Times New Roman" w:hAnsi="Times New Roman" w:cs="Times New Roman"/>
                <w:color w:val="333333"/>
                <w:shd w:val="clear" w:color="auto" w:fill="FFFFFF"/>
              </w:rPr>
              <w:t xml:space="preserve"> tikumiem (taisnīgums, godīgums), radot skolēnos cieņpilnu attieksmi un piederības sajūtu ģimenei, skolai, valstij.</w:t>
            </w:r>
          </w:p>
        </w:tc>
        <w:tc>
          <w:tcPr>
            <w:tcW w:w="3520" w:type="dxa"/>
          </w:tcPr>
          <w:p w:rsidR="00CF049D" w:rsidRPr="00D92FDF" w:rsidRDefault="00CF049D" w:rsidP="00AF3C41">
            <w:pPr>
              <w:pStyle w:val="Sarakstarindkopa"/>
              <w:ind w:left="0"/>
              <w:rPr>
                <w:rFonts w:ascii="Times New Roman" w:hAnsi="Times New Roman" w:cs="Times New Roman"/>
                <w:sz w:val="24"/>
                <w:szCs w:val="24"/>
                <w:lang w:val="lv-LV"/>
              </w:rPr>
            </w:pPr>
            <w:r w:rsidRPr="00D92FDF">
              <w:rPr>
                <w:rFonts w:ascii="Times New Roman" w:hAnsi="Times New Roman" w:cs="Times New Roman"/>
                <w:sz w:val="24"/>
                <w:szCs w:val="24"/>
                <w:lang w:val="lv-LV"/>
              </w:rPr>
              <w:t>a) kvalitatīvi</w:t>
            </w:r>
          </w:p>
          <w:p w:rsidR="00CF049D" w:rsidRPr="00D92FDF" w:rsidRDefault="00CF049D" w:rsidP="00AF3C41">
            <w:pPr>
              <w:pStyle w:val="Sarakstarindkopa"/>
              <w:ind w:left="0"/>
              <w:rPr>
                <w:rFonts w:ascii="Times New Roman" w:hAnsi="Times New Roman" w:cs="Times New Roman"/>
                <w:sz w:val="24"/>
                <w:szCs w:val="24"/>
                <w:lang w:val="lv-LV"/>
              </w:rPr>
            </w:pPr>
            <w:r w:rsidRPr="00D92FDF">
              <w:rPr>
                <w:rFonts w:ascii="Times New Roman" w:hAnsi="Times New Roman" w:cs="Times New Roman"/>
                <w:sz w:val="24"/>
                <w:szCs w:val="24"/>
                <w:lang w:val="lv-LV"/>
              </w:rPr>
              <w:t xml:space="preserve">Mācību stundu, klases stundu un ārpusstundu laikā ar dažādām metodēm skolēniem veidota izpratne par  tikumiem-taisnīgums, godīgums. </w:t>
            </w:r>
          </w:p>
          <w:p w:rsidR="00CF049D" w:rsidRDefault="00CF049D" w:rsidP="00AF3C41">
            <w:pPr>
              <w:jc w:val="both"/>
              <w:rPr>
                <w:rFonts w:ascii="Times New Roman" w:hAnsi="Times New Roman" w:cs="Times New Roman"/>
                <w:sz w:val="24"/>
                <w:szCs w:val="24"/>
              </w:rPr>
            </w:pPr>
            <w:r w:rsidRPr="00D92FDF">
              <w:rPr>
                <w:rFonts w:ascii="Times New Roman" w:hAnsi="Times New Roman" w:cs="Times New Roman"/>
                <w:sz w:val="24"/>
                <w:szCs w:val="24"/>
              </w:rPr>
              <w:t>Organizēt</w:t>
            </w:r>
            <w:r>
              <w:rPr>
                <w:rFonts w:ascii="Times New Roman" w:hAnsi="Times New Roman" w:cs="Times New Roman"/>
                <w:sz w:val="24"/>
                <w:szCs w:val="24"/>
              </w:rPr>
              <w:t>i skolas un klašu</w:t>
            </w:r>
            <w:r w:rsidRPr="00D92FDF">
              <w:rPr>
                <w:rFonts w:ascii="Times New Roman" w:hAnsi="Times New Roman" w:cs="Times New Roman"/>
                <w:sz w:val="24"/>
                <w:szCs w:val="24"/>
              </w:rPr>
              <w:t xml:space="preserve"> pasākum</w:t>
            </w:r>
            <w:r>
              <w:rPr>
                <w:rFonts w:ascii="Times New Roman" w:hAnsi="Times New Roman" w:cs="Times New Roman"/>
                <w:sz w:val="24"/>
                <w:szCs w:val="24"/>
              </w:rPr>
              <w:t>i</w:t>
            </w:r>
            <w:r w:rsidRPr="00D92FDF">
              <w:rPr>
                <w:rFonts w:ascii="Times New Roman" w:hAnsi="Times New Roman" w:cs="Times New Roman"/>
                <w:sz w:val="24"/>
                <w:szCs w:val="24"/>
              </w:rPr>
              <w:t xml:space="preserve"> par draudzību, attīst</w:t>
            </w:r>
            <w:r>
              <w:rPr>
                <w:rFonts w:ascii="Times New Roman" w:hAnsi="Times New Roman" w:cs="Times New Roman"/>
                <w:sz w:val="24"/>
                <w:szCs w:val="24"/>
              </w:rPr>
              <w:t>o</w:t>
            </w:r>
            <w:r w:rsidRPr="00D92FDF">
              <w:rPr>
                <w:rFonts w:ascii="Times New Roman" w:hAnsi="Times New Roman" w:cs="Times New Roman"/>
                <w:sz w:val="24"/>
                <w:szCs w:val="24"/>
              </w:rPr>
              <w:t>t empātijas spējas kā pamatu pozitīvai saskarsmei</w:t>
            </w:r>
            <w:r>
              <w:rPr>
                <w:rFonts w:ascii="Times New Roman" w:hAnsi="Times New Roman" w:cs="Times New Roman"/>
                <w:sz w:val="24"/>
                <w:szCs w:val="24"/>
              </w:rPr>
              <w:t>,</w:t>
            </w:r>
            <w:r w:rsidRPr="00D92FDF">
              <w:rPr>
                <w:rFonts w:ascii="Times New Roman" w:hAnsi="Times New Roman" w:cs="Times New Roman"/>
                <w:sz w:val="24"/>
                <w:szCs w:val="24"/>
              </w:rPr>
              <w:t xml:space="preserve"> klases saliedēšanai.</w:t>
            </w:r>
          </w:p>
          <w:p w:rsidR="00CF049D" w:rsidRPr="00D92FDF" w:rsidRDefault="00CF049D" w:rsidP="00AF3C41">
            <w:pPr>
              <w:jc w:val="both"/>
              <w:rPr>
                <w:rFonts w:ascii="Times New Roman" w:hAnsi="Times New Roman" w:cs="Times New Roman"/>
                <w:sz w:val="24"/>
                <w:szCs w:val="24"/>
              </w:rPr>
            </w:pPr>
            <w:r>
              <w:rPr>
                <w:rFonts w:ascii="Times New Roman" w:hAnsi="Times New Roman" w:cs="Times New Roman"/>
                <w:sz w:val="24"/>
                <w:szCs w:val="24"/>
              </w:rPr>
              <w:t>S</w:t>
            </w:r>
            <w:r w:rsidRPr="00D92FDF">
              <w:rPr>
                <w:rFonts w:ascii="Times New Roman" w:hAnsi="Times New Roman" w:cs="Times New Roman"/>
                <w:sz w:val="24"/>
                <w:szCs w:val="24"/>
              </w:rPr>
              <w:t>avstarpējās cieņas</w:t>
            </w:r>
            <w:r>
              <w:rPr>
                <w:rFonts w:ascii="Times New Roman" w:hAnsi="Times New Roman" w:cs="Times New Roman"/>
                <w:sz w:val="24"/>
                <w:szCs w:val="24"/>
              </w:rPr>
              <w:t>, a</w:t>
            </w:r>
            <w:r w:rsidRPr="00D92FDF">
              <w:rPr>
                <w:rFonts w:ascii="Times New Roman" w:hAnsi="Times New Roman" w:cs="Times New Roman"/>
                <w:sz w:val="24"/>
                <w:szCs w:val="24"/>
              </w:rPr>
              <w:t>tbildības uzņemšanās par savas rīcības sekām pilnveidošana</w:t>
            </w:r>
            <w:r>
              <w:rPr>
                <w:rFonts w:ascii="Times New Roman" w:hAnsi="Times New Roman" w:cs="Times New Roman"/>
                <w:sz w:val="24"/>
                <w:szCs w:val="24"/>
              </w:rPr>
              <w:t xml:space="preserve"> ikdienas norisēs</w:t>
            </w:r>
            <w:r w:rsidRPr="00D92FDF">
              <w:rPr>
                <w:rFonts w:ascii="Times New Roman" w:hAnsi="Times New Roman" w:cs="Times New Roman"/>
                <w:sz w:val="24"/>
                <w:szCs w:val="24"/>
              </w:rPr>
              <w:t>, lai katrs justos nozīmīgs, vērtīgs</w:t>
            </w:r>
            <w:r>
              <w:rPr>
                <w:rFonts w:ascii="Times New Roman" w:hAnsi="Times New Roman" w:cs="Times New Roman"/>
                <w:sz w:val="24"/>
                <w:szCs w:val="24"/>
              </w:rPr>
              <w:t>, cienīts</w:t>
            </w:r>
            <w:r w:rsidRPr="00D92FDF">
              <w:rPr>
                <w:rFonts w:ascii="Times New Roman" w:hAnsi="Times New Roman" w:cs="Times New Roman"/>
                <w:sz w:val="24"/>
                <w:szCs w:val="24"/>
              </w:rPr>
              <w:t xml:space="preserve">. </w:t>
            </w:r>
          </w:p>
          <w:p w:rsidR="00CF049D" w:rsidRPr="001011D4" w:rsidRDefault="00CF049D" w:rsidP="00AF3C41">
            <w:pPr>
              <w:jc w:val="both"/>
              <w:rPr>
                <w:rFonts w:ascii="Times New Roman" w:hAnsi="Times New Roman" w:cs="Times New Roman"/>
                <w:sz w:val="24"/>
                <w:szCs w:val="24"/>
              </w:rPr>
            </w:pPr>
          </w:p>
        </w:tc>
        <w:tc>
          <w:tcPr>
            <w:tcW w:w="3284" w:type="dxa"/>
          </w:tcPr>
          <w:p w:rsidR="00CF049D" w:rsidRDefault="00CF049D" w:rsidP="00AF3C41">
            <w:pPr>
              <w:pStyle w:val="Sarakstarindkopa"/>
              <w:ind w:left="0"/>
              <w:rPr>
                <w:rFonts w:ascii="Times New Roman" w:hAnsi="Times New Roman" w:cs="Times New Roman"/>
                <w:sz w:val="24"/>
                <w:szCs w:val="24"/>
                <w:lang w:val="lv-LV"/>
              </w:rPr>
            </w:pPr>
          </w:p>
        </w:tc>
      </w:tr>
      <w:tr w:rsidR="00CF049D" w:rsidTr="00AF3C41">
        <w:tc>
          <w:tcPr>
            <w:tcW w:w="3403" w:type="dxa"/>
          </w:tcPr>
          <w:p w:rsidR="00CF049D" w:rsidRDefault="00CF049D" w:rsidP="00AF3C41">
            <w:pPr>
              <w:pStyle w:val="Sarakstarindkopa"/>
              <w:ind w:left="0"/>
              <w:rPr>
                <w:rFonts w:ascii="Times New Roman" w:hAnsi="Times New Roman" w:cs="Times New Roman"/>
                <w:sz w:val="24"/>
                <w:szCs w:val="24"/>
                <w:lang w:val="lv-LV"/>
              </w:rPr>
            </w:pPr>
          </w:p>
        </w:tc>
        <w:tc>
          <w:tcPr>
            <w:tcW w:w="3520" w:type="dxa"/>
          </w:tcPr>
          <w:p w:rsidR="00CF049D" w:rsidRDefault="00CF049D" w:rsidP="00AF3C41">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 kvantitatīvi</w:t>
            </w:r>
          </w:p>
          <w:p w:rsidR="00CF049D" w:rsidRPr="00BF7F19" w:rsidRDefault="00CF049D" w:rsidP="00AF3C41">
            <w:pPr>
              <w:pStyle w:val="Sarakstarindkopa"/>
              <w:ind w:left="0"/>
              <w:rPr>
                <w:rFonts w:ascii="Times New Roman" w:hAnsi="Times New Roman" w:cs="Times New Roman"/>
                <w:color w:val="FF0000"/>
                <w:sz w:val="24"/>
                <w:szCs w:val="24"/>
                <w:lang w:val="lv-LV"/>
              </w:rPr>
            </w:pPr>
            <w:r>
              <w:rPr>
                <w:rFonts w:ascii="Times New Roman" w:hAnsi="Times New Roman" w:cs="Times New Roman"/>
                <w:sz w:val="24"/>
                <w:szCs w:val="24"/>
                <w:lang w:val="lv-LV"/>
              </w:rPr>
              <w:t xml:space="preserve">85 % </w:t>
            </w:r>
            <w:r w:rsidRPr="001F1CA9">
              <w:rPr>
                <w:rFonts w:ascii="Times New Roman" w:hAnsi="Times New Roman" w:cs="Times New Roman"/>
                <w:sz w:val="24"/>
                <w:szCs w:val="24"/>
                <w:lang w:val="lv-LV"/>
              </w:rPr>
              <w:t xml:space="preserve">izglītojamo ar cieņu izturēsies  pret līdzcilvēkiem, ko apliecinās aptaujas par savstarpējām attiecībām starp izglītojamajiem rezultāti. </w:t>
            </w:r>
          </w:p>
          <w:p w:rsidR="00CF049D" w:rsidRPr="00446C0D" w:rsidRDefault="00CF049D" w:rsidP="00AF3C41">
            <w:pPr>
              <w:jc w:val="both"/>
              <w:rPr>
                <w:rFonts w:ascii="Times New Roman" w:hAnsi="Times New Roman" w:cs="Times New Roman"/>
                <w:sz w:val="24"/>
                <w:szCs w:val="24"/>
              </w:rPr>
            </w:pPr>
            <w:r w:rsidRPr="00446C0D">
              <w:rPr>
                <w:rFonts w:ascii="Times New Roman" w:hAnsi="Times New Roman" w:cs="Times New Roman"/>
                <w:sz w:val="24"/>
                <w:szCs w:val="24"/>
              </w:rPr>
              <w:t>Katrā klasē organizēti pasākumi ar izvērstu atgriezenisko saiti (semestrī vismaz 1) par draudzību, attīstot empātijas spējas kā pamatu pozitīvai saskarsmei, klases saliedēšanai.</w:t>
            </w:r>
          </w:p>
          <w:p w:rsidR="00CF049D" w:rsidRDefault="00CF049D" w:rsidP="00AF3C41">
            <w:pPr>
              <w:pStyle w:val="Sarakstarindkopa"/>
              <w:ind w:left="0"/>
              <w:rPr>
                <w:rFonts w:ascii="Times New Roman" w:hAnsi="Times New Roman" w:cs="Times New Roman"/>
                <w:sz w:val="24"/>
                <w:szCs w:val="24"/>
                <w:lang w:val="lv-LV"/>
              </w:rPr>
            </w:pPr>
          </w:p>
        </w:tc>
        <w:tc>
          <w:tcPr>
            <w:tcW w:w="3284" w:type="dxa"/>
          </w:tcPr>
          <w:p w:rsidR="00CF049D" w:rsidRDefault="00CF049D" w:rsidP="00AF3C41">
            <w:pPr>
              <w:pStyle w:val="Sarakstarindkopa"/>
              <w:ind w:left="0"/>
              <w:rPr>
                <w:rFonts w:ascii="Times New Roman" w:hAnsi="Times New Roman" w:cs="Times New Roman"/>
                <w:sz w:val="24"/>
                <w:szCs w:val="24"/>
                <w:lang w:val="lv-LV"/>
              </w:rPr>
            </w:pPr>
          </w:p>
        </w:tc>
      </w:tr>
    </w:tbl>
    <w:p w:rsidR="00CF049D" w:rsidRPr="00166882" w:rsidRDefault="00CF049D" w:rsidP="00CF049D">
      <w:pPr>
        <w:spacing w:after="0" w:line="240" w:lineRule="auto"/>
        <w:jc w:val="center"/>
        <w:rPr>
          <w:rFonts w:ascii="Times New Roman" w:hAnsi="Times New Roman" w:cs="Times New Roman"/>
          <w:b/>
          <w:bCs/>
          <w:sz w:val="24"/>
          <w:szCs w:val="24"/>
          <w:lang w:val="lv-LV"/>
        </w:rPr>
      </w:pPr>
    </w:p>
    <w:p w:rsidR="00CF049D" w:rsidRDefault="00CF049D" w:rsidP="00CF049D">
      <w:pPr>
        <w:pStyle w:val="Sarakstarindkopa"/>
        <w:spacing w:after="0" w:line="240" w:lineRule="auto"/>
        <w:ind w:left="426"/>
        <w:rPr>
          <w:rFonts w:ascii="Times New Roman" w:hAnsi="Times New Roman" w:cs="Times New Roman"/>
          <w:sz w:val="24"/>
          <w:szCs w:val="24"/>
          <w:lang w:val="lv-LV"/>
        </w:rPr>
      </w:pPr>
    </w:p>
    <w:p w:rsidR="00CF049D" w:rsidRPr="009B334D" w:rsidRDefault="00CF049D" w:rsidP="00CF049D">
      <w:pPr>
        <w:pStyle w:val="Sarakstarindkopa"/>
        <w:numPr>
          <w:ilvl w:val="0"/>
          <w:numId w:val="1"/>
        </w:numPr>
        <w:spacing w:after="0" w:line="240" w:lineRule="auto"/>
        <w:jc w:val="center"/>
        <w:rPr>
          <w:rFonts w:ascii="Times New Roman" w:hAnsi="Times New Roman" w:cs="Times New Roman"/>
          <w:b/>
          <w:bCs/>
          <w:sz w:val="24"/>
          <w:szCs w:val="24"/>
          <w:lang w:val="lv-LV"/>
        </w:rPr>
      </w:pPr>
      <w:r w:rsidRPr="009B334D">
        <w:rPr>
          <w:rFonts w:ascii="Times New Roman" w:hAnsi="Times New Roman" w:cs="Times New Roman"/>
          <w:b/>
          <w:bCs/>
          <w:sz w:val="24"/>
          <w:szCs w:val="24"/>
          <w:lang w:val="lv-LV"/>
        </w:rPr>
        <w:t xml:space="preserve">Kritēriju izvērtējums </w:t>
      </w:r>
    </w:p>
    <w:p w:rsidR="00CF049D" w:rsidRDefault="00CF049D" w:rsidP="00CF049D">
      <w:pPr>
        <w:spacing w:after="0" w:line="240" w:lineRule="auto"/>
        <w:rPr>
          <w:rFonts w:ascii="Times New Roman" w:hAnsi="Times New Roman" w:cs="Times New Roman"/>
          <w:sz w:val="24"/>
          <w:szCs w:val="24"/>
          <w:lang w:val="lv-LV"/>
        </w:rPr>
      </w:pPr>
    </w:p>
    <w:p w:rsidR="00CF049D" w:rsidRDefault="00CF049D" w:rsidP="00CF049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CF049D" w:rsidRDefault="00CF049D" w:rsidP="00CF049D">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CF049D" w:rsidTr="00AF3C41">
        <w:tc>
          <w:tcPr>
            <w:tcW w:w="4607" w:type="dxa"/>
          </w:tcPr>
          <w:p w:rsidR="00CF049D" w:rsidRPr="0095033A" w:rsidRDefault="00CF049D" w:rsidP="00AF3C4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CF049D" w:rsidRPr="0095033A" w:rsidRDefault="00CF049D" w:rsidP="00AF3C4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F049D" w:rsidRPr="008477FF" w:rsidTr="00AF3C41">
        <w:tc>
          <w:tcPr>
            <w:tcW w:w="4607" w:type="dxa"/>
          </w:tcPr>
          <w:p w:rsidR="00CF049D" w:rsidRDefault="00CF049D" w:rsidP="00AF3C41">
            <w:pPr>
              <w:pStyle w:val="Sarakstarindkopa"/>
              <w:ind w:left="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iestādē tiek veikts dar</w:t>
            </w:r>
            <w:r>
              <w:rPr>
                <w:rFonts w:ascii="Times New Roman" w:eastAsia="Times New Roman" w:hAnsi="Times New Roman" w:cs="Times New Roman"/>
                <w:bCs/>
                <w:sz w:val="24"/>
                <w:szCs w:val="24"/>
                <w:lang w:eastAsia="lv-LV"/>
              </w:rPr>
              <w:t>bs ar izglītojamiem, kam ir jāuzlabo</w:t>
            </w:r>
            <w:r w:rsidRPr="00B220A3">
              <w:rPr>
                <w:rFonts w:ascii="Times New Roman" w:eastAsia="Times New Roman" w:hAnsi="Times New Roman" w:cs="Times New Roman"/>
                <w:bCs/>
                <w:sz w:val="24"/>
                <w:szCs w:val="24"/>
                <w:lang w:eastAsia="lv-LV"/>
              </w:rPr>
              <w:t xml:space="preserve"> mācību sasniegumi, lai nodrošinātu viņu izglītības turpināšanu</w:t>
            </w:r>
            <w:r>
              <w:rPr>
                <w:rFonts w:ascii="Times New Roman" w:eastAsia="Times New Roman" w:hAnsi="Times New Roman" w:cs="Times New Roman"/>
                <w:bCs/>
                <w:sz w:val="24"/>
                <w:szCs w:val="24"/>
                <w:lang w:eastAsia="lv-LV"/>
              </w:rPr>
              <w:t>.</w:t>
            </w:r>
          </w:p>
          <w:p w:rsidR="00CF049D" w:rsidRPr="00AD0126"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Izglītība</w:t>
            </w:r>
            <w:r>
              <w:rPr>
                <w:rFonts w:ascii="Times New Roman" w:eastAsia="Times New Roman" w:hAnsi="Times New Roman" w:cs="Times New Roman"/>
                <w:bCs/>
                <w:sz w:val="24"/>
                <w:szCs w:val="24"/>
                <w:lang w:eastAsia="lv-LV"/>
              </w:rPr>
              <w:t>s iestādē izglītojamos neatstāj</w:t>
            </w:r>
            <w:r w:rsidRPr="00B220A3">
              <w:rPr>
                <w:rFonts w:ascii="Times New Roman" w:eastAsia="Times New Roman" w:hAnsi="Times New Roman" w:cs="Times New Roman"/>
                <w:bCs/>
                <w:sz w:val="24"/>
                <w:szCs w:val="24"/>
                <w:lang w:eastAsia="lv-LV"/>
              </w:rPr>
              <w:t xml:space="preserve"> uz otru gadu tajā pašā klasē</w:t>
            </w:r>
            <w:r>
              <w:rPr>
                <w:rFonts w:ascii="Times New Roman" w:eastAsia="Times New Roman" w:hAnsi="Times New Roman" w:cs="Times New Roman"/>
                <w:bCs/>
                <w:color w:val="FF0000"/>
                <w:sz w:val="24"/>
                <w:szCs w:val="24"/>
                <w:lang w:eastAsia="lv-LV"/>
              </w:rPr>
              <w:t>.</w:t>
            </w:r>
          </w:p>
        </w:tc>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Mācību metožu dažādošana, metodisko materiālu veidošana vieglajā valodā.</w:t>
            </w: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Izglītības iestāde mācību noslēgumā izzina</w:t>
            </w:r>
            <w:r>
              <w:rPr>
                <w:rFonts w:ascii="Times New Roman" w:eastAsia="Times New Roman" w:hAnsi="Times New Roman" w:cs="Times New Roman"/>
                <w:bCs/>
                <w:sz w:val="24"/>
                <w:szCs w:val="24"/>
                <w:lang w:eastAsia="lv-LV"/>
              </w:rPr>
              <w:t xml:space="preserve"> (pārrunās)</w:t>
            </w:r>
            <w:r w:rsidRPr="00B220A3">
              <w:rPr>
                <w:rFonts w:ascii="Times New Roman" w:eastAsia="Times New Roman" w:hAnsi="Times New Roman" w:cs="Times New Roman"/>
                <w:bCs/>
                <w:sz w:val="24"/>
                <w:szCs w:val="24"/>
                <w:lang w:eastAsia="lv-LV"/>
              </w:rPr>
              <w:t xml:space="preserve"> absolventu un/vai viņu vecāku vērtējumu par mācībām, izvērtē iegūto informāciju un nepieciešamības gadījumā pilnveido savu darbību atbilstoši saņemtajai atgriezeniskajai saitei.</w:t>
            </w:r>
          </w:p>
        </w:tc>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Izveidot aptaujas anketu izglītības iestādes absolventiem/ vai viņu vecākiem, lai uzzinātu vērtējumu par mācībām.</w:t>
            </w: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 xml:space="preserve">Izglītības iestādē nav novērojama sistēmiska izglītojamo mācību pārtraukšana </w:t>
            </w:r>
            <w:r>
              <w:rPr>
                <w:rFonts w:ascii="Times New Roman" w:eastAsia="Times New Roman" w:hAnsi="Times New Roman" w:cs="Times New Roman"/>
                <w:bCs/>
                <w:sz w:val="24"/>
                <w:szCs w:val="24"/>
                <w:lang w:eastAsia="lv-LV"/>
              </w:rPr>
              <w:t>bet eksistē</w:t>
            </w:r>
            <w:r w:rsidRPr="00B220A3">
              <w:rPr>
                <w:rFonts w:ascii="Times New Roman" w:eastAsia="Times New Roman" w:hAnsi="Times New Roman" w:cs="Times New Roman"/>
                <w:bCs/>
                <w:sz w:val="24"/>
                <w:szCs w:val="24"/>
                <w:lang w:eastAsia="lv-LV"/>
              </w:rPr>
              <w:t xml:space="preserve"> gadījumi</w:t>
            </w:r>
            <w:r>
              <w:rPr>
                <w:rFonts w:ascii="Times New Roman" w:eastAsia="Times New Roman" w:hAnsi="Times New Roman" w:cs="Times New Roman"/>
                <w:bCs/>
                <w:sz w:val="24"/>
                <w:szCs w:val="24"/>
                <w:lang w:eastAsia="lv-LV"/>
              </w:rPr>
              <w:t xml:space="preserve"> (profesionalajā izglītībā)</w:t>
            </w:r>
            <w:r w:rsidRPr="00B220A3">
              <w:rPr>
                <w:rFonts w:ascii="Times New Roman" w:eastAsia="Times New Roman" w:hAnsi="Times New Roman" w:cs="Times New Roman"/>
                <w:bCs/>
                <w:sz w:val="24"/>
                <w:szCs w:val="24"/>
                <w:lang w:eastAsia="lv-LV"/>
              </w:rPr>
              <w:t xml:space="preserve"> izglītības iestādes maiņai daž</w:t>
            </w:r>
            <w:r>
              <w:rPr>
                <w:rFonts w:ascii="Times New Roman" w:eastAsia="Times New Roman" w:hAnsi="Times New Roman" w:cs="Times New Roman"/>
                <w:bCs/>
                <w:sz w:val="24"/>
                <w:szCs w:val="24"/>
                <w:lang w:eastAsia="lv-LV"/>
              </w:rPr>
              <w:t xml:space="preserve">ādu objektīvu iemeslu dēļ </w:t>
            </w:r>
          </w:p>
        </w:tc>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Individuāls darbs ar profesionālās izglītības audzēkņiem par izglītības iestādes maiņas iespējām.  Izskaidrošanas darbs, uzsverot izglītības nozīmi un mācību turpināšanas nepieciešamību.</w:t>
            </w: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Izglītības iestāde regulāri iepazīstina izglītojamos ar dažādiem karjeras izglītības jautājumiem atbilstoši izglītības programmai, vecumposma iezīmēm, dodot iespēju iepazīt dažādas profesijas, tām raksturīgo.</w:t>
            </w:r>
          </w:p>
        </w:tc>
        <w:tc>
          <w:tcPr>
            <w:tcW w:w="4607" w:type="dxa"/>
          </w:tcPr>
          <w:p w:rsidR="00CF049D" w:rsidRDefault="00CF049D" w:rsidP="00AF3C41">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Uzaicināt izglītības iestādes absolventus uz tikšanos ar skolēniem, lai iepazīstinātu ar savu profesiju.</w:t>
            </w:r>
          </w:p>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  Organizēt ekskursijas uz ražošanas uzņēmumiem, darba vietām. </w:t>
            </w:r>
          </w:p>
        </w:tc>
      </w:tr>
      <w:tr w:rsidR="00CF049D" w:rsidRPr="008477FF" w:rsidTr="00AF3C41">
        <w:tc>
          <w:tcPr>
            <w:tcW w:w="4607" w:type="dxa"/>
          </w:tcPr>
          <w:p w:rsidR="00CF049D" w:rsidRDefault="00CF049D" w:rsidP="00AF3C41">
            <w:pPr>
              <w:pStyle w:val="Sarakstarindkopa"/>
              <w:ind w:left="0"/>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izzina savu absolventu turpmākās mācības/studijas un profesionālo darbību, izmanto šo informāciju sava darba izvērtēšanai</w:t>
            </w:r>
          </w:p>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saziņu ar izglītības iestādes absolventiem, lai noskaidrotu viņu profesionālo darbību. Organizēt salidojumu izglītības iestādes absolventiem.</w:t>
            </w:r>
          </w:p>
        </w:tc>
      </w:tr>
    </w:tbl>
    <w:p w:rsidR="00CF049D" w:rsidRPr="00446618" w:rsidRDefault="00CF049D" w:rsidP="00CF049D">
      <w:pPr>
        <w:pStyle w:val="Sarakstarindkopa"/>
        <w:spacing w:after="0" w:line="240" w:lineRule="auto"/>
        <w:ind w:left="426"/>
        <w:jc w:val="both"/>
        <w:rPr>
          <w:rFonts w:ascii="Times New Roman" w:hAnsi="Times New Roman" w:cs="Times New Roman"/>
          <w:sz w:val="24"/>
          <w:szCs w:val="24"/>
          <w:lang w:val="lv-LV"/>
        </w:rPr>
      </w:pPr>
    </w:p>
    <w:p w:rsidR="00CF049D" w:rsidRDefault="00CF049D" w:rsidP="00CF049D">
      <w:pPr>
        <w:spacing w:after="0" w:line="240" w:lineRule="auto"/>
        <w:jc w:val="both"/>
        <w:rPr>
          <w:rFonts w:ascii="Times New Roman" w:hAnsi="Times New Roman" w:cs="Times New Roman"/>
          <w:sz w:val="24"/>
          <w:szCs w:val="24"/>
          <w:lang w:val="lv-LV"/>
        </w:rPr>
      </w:pPr>
    </w:p>
    <w:p w:rsidR="00CF049D" w:rsidRDefault="00CF049D" w:rsidP="00CF049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CF049D" w:rsidRDefault="00CF049D" w:rsidP="00CF049D">
      <w:pPr>
        <w:pStyle w:val="Sarakstarindkopa"/>
        <w:spacing w:after="0" w:line="240" w:lineRule="auto"/>
        <w:ind w:left="426"/>
        <w:jc w:val="both"/>
        <w:rPr>
          <w:rFonts w:ascii="Times New Roman" w:hAnsi="Times New Roman" w:cs="Times New Roman"/>
          <w:sz w:val="24"/>
          <w:szCs w:val="24"/>
          <w:lang w:val="lv-LV"/>
        </w:rPr>
      </w:pPr>
    </w:p>
    <w:tbl>
      <w:tblPr>
        <w:tblStyle w:val="Reatabula"/>
        <w:tblW w:w="9356" w:type="dxa"/>
        <w:tblInd w:w="-5" w:type="dxa"/>
        <w:tblLook w:val="04A0" w:firstRow="1" w:lastRow="0" w:firstColumn="1" w:lastColumn="0" w:noHBand="0" w:noVBand="1"/>
      </w:tblPr>
      <w:tblGrid>
        <w:gridCol w:w="4607"/>
        <w:gridCol w:w="4749"/>
      </w:tblGrid>
      <w:tr w:rsidR="00CF049D" w:rsidTr="00AF3C41">
        <w:tc>
          <w:tcPr>
            <w:tcW w:w="4607" w:type="dxa"/>
          </w:tcPr>
          <w:p w:rsidR="00CF049D" w:rsidRPr="0095033A" w:rsidRDefault="00CF049D" w:rsidP="00AF3C4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749" w:type="dxa"/>
          </w:tcPr>
          <w:p w:rsidR="00CF049D" w:rsidRPr="0095033A" w:rsidRDefault="00CF049D" w:rsidP="00AF3C4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I</w:t>
            </w:r>
            <w:r>
              <w:rPr>
                <w:rFonts w:ascii="Times New Roman" w:eastAsia="Times New Roman" w:hAnsi="Times New Roman" w:cs="Times New Roman"/>
                <w:bCs/>
                <w:sz w:val="24"/>
                <w:szCs w:val="24"/>
                <w:lang w:eastAsia="lv-LV"/>
              </w:rPr>
              <w:t>zglītības iestādē</w:t>
            </w:r>
            <w:r w:rsidRPr="00B220A3">
              <w:rPr>
                <w:rFonts w:ascii="Times New Roman" w:eastAsia="Times New Roman" w:hAnsi="Times New Roman" w:cs="Times New Roman"/>
                <w:bCs/>
                <w:sz w:val="24"/>
                <w:szCs w:val="24"/>
                <w:lang w:eastAsia="lv-LV"/>
              </w:rPr>
              <w:t xml:space="preserve"> tiek veidota mērķtiecīga sistēma mācīšanas un mācīšanās procesa kvalitā</w:t>
            </w:r>
            <w:r>
              <w:rPr>
                <w:rFonts w:ascii="Times New Roman" w:eastAsia="Times New Roman" w:hAnsi="Times New Roman" w:cs="Times New Roman"/>
                <w:bCs/>
                <w:sz w:val="24"/>
                <w:szCs w:val="24"/>
                <w:lang w:eastAsia="lv-LV"/>
              </w:rPr>
              <w:t xml:space="preserve">tes izvērtēšanai un pilnveidei. Katru semestri pedagogam jāvada atklātā stunda un jāpiedalās kolēģu vadītajā stundā. Izglītības vadība piedalās pedagogu vadītajās stundās/klases stundās. </w:t>
            </w:r>
            <w:r w:rsidRPr="00446C0D">
              <w:rPr>
                <w:rFonts w:ascii="Times New Roman" w:eastAsia="Times New Roman" w:hAnsi="Times New Roman" w:cs="Times New Roman"/>
                <w:bCs/>
                <w:sz w:val="24"/>
                <w:szCs w:val="24"/>
                <w:lang w:eastAsia="lv-LV"/>
              </w:rPr>
              <w:t xml:space="preserve">Tiek nodrošināta atgriezeniskā saite par vērotajām stundām/ nodarbībā. </w:t>
            </w:r>
          </w:p>
        </w:tc>
        <w:tc>
          <w:tcPr>
            <w:tcW w:w="4749"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darbu pie savstarpējās stundu/ nodarbību vērošanas, pilnveidot vērošanas anketas.</w:t>
            </w: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lastRenderedPageBreak/>
              <w:t>Pedagogi plāno mācību un audzināšanas procesu un to īsteno pārsvarā efektīvi (50-75% vērotajās mācību stundās / nodarbībās). Pedagogi nosaka mācību stundu/nodarbību sasniedzamos rezultātus. Izglītojamiem tie ir saprotami. Mācību stundai/nodarbībai parasti ir trīs daļas – ierosināšana, apjēgšana un refleksija. Mācību stundā/ nodarbībās tiek izmantotas dažādas mācību metodes, metodiskie</w:t>
            </w:r>
            <w:r>
              <w:rPr>
                <w:rFonts w:ascii="Times New Roman" w:eastAsia="Times New Roman" w:hAnsi="Times New Roman" w:cs="Times New Roman"/>
                <w:bCs/>
                <w:sz w:val="24"/>
                <w:szCs w:val="24"/>
                <w:lang w:eastAsia="lv-LV"/>
              </w:rPr>
              <w:t xml:space="preserve"> paņēmieni un jēgpilni uzdevumi</w:t>
            </w:r>
            <w:r w:rsidRPr="00B220A3">
              <w:rPr>
                <w:rFonts w:ascii="Times New Roman" w:eastAsia="Times New Roman" w:hAnsi="Times New Roman" w:cs="Times New Roman"/>
                <w:bCs/>
                <w:sz w:val="24"/>
                <w:szCs w:val="24"/>
                <w:lang w:eastAsia="lv-LV"/>
              </w:rPr>
              <w:t xml:space="preserve"> </w:t>
            </w:r>
          </w:p>
        </w:tc>
        <w:tc>
          <w:tcPr>
            <w:tcW w:w="4749" w:type="dxa"/>
          </w:tcPr>
          <w:p w:rsidR="00CF049D" w:rsidRDefault="00CF049D" w:rsidP="00AF3C41">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Veidot prasmi</w:t>
            </w:r>
            <w:r w:rsidRPr="00B220A3">
              <w:rPr>
                <w:rFonts w:ascii="Times New Roman" w:eastAsia="Times New Roman" w:hAnsi="Times New Roman" w:cs="Times New Roman"/>
                <w:bCs/>
                <w:sz w:val="24"/>
                <w:szCs w:val="24"/>
                <w:lang w:eastAsia="lv-LV"/>
              </w:rPr>
              <w:t xml:space="preserve"> izglītojamie</w:t>
            </w:r>
            <w:r>
              <w:rPr>
                <w:rFonts w:ascii="Times New Roman" w:eastAsia="Times New Roman" w:hAnsi="Times New Roman" w:cs="Times New Roman"/>
                <w:bCs/>
                <w:sz w:val="24"/>
                <w:szCs w:val="24"/>
                <w:lang w:eastAsia="lv-LV"/>
              </w:rPr>
              <w:t>m sniegt atgriezenisko saiti.</w:t>
            </w:r>
          </w:p>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 xml:space="preserve">Lielākajā daļā mācību stundu/nodarbību (76-90% vērotajās mācību stundās / nodarbībās) tiek veikta mācību un audzināšanas procesa diferenciācija un individualizācija, to pielāgojot atbilstoši izglītojamo spējām, vajadzībām un interesēm. </w:t>
            </w:r>
          </w:p>
        </w:tc>
        <w:tc>
          <w:tcPr>
            <w:tcW w:w="4749"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Pedagogiem turpināt</w:t>
            </w:r>
            <w:r w:rsidRPr="00B220A3">
              <w:rPr>
                <w:rFonts w:ascii="Times New Roman" w:eastAsia="Times New Roman" w:hAnsi="Times New Roman" w:cs="Times New Roman"/>
                <w:bCs/>
                <w:sz w:val="24"/>
                <w:szCs w:val="24"/>
                <w:lang w:eastAsia="lv-LV"/>
              </w:rPr>
              <w:t xml:space="preserve"> piedā</w:t>
            </w:r>
            <w:r>
              <w:rPr>
                <w:rFonts w:ascii="Times New Roman" w:eastAsia="Times New Roman" w:hAnsi="Times New Roman" w:cs="Times New Roman"/>
                <w:bCs/>
                <w:sz w:val="24"/>
                <w:szCs w:val="24"/>
                <w:lang w:eastAsia="lv-LV"/>
              </w:rPr>
              <w:t xml:space="preserve">vāt </w:t>
            </w:r>
            <w:r w:rsidRPr="00B220A3">
              <w:rPr>
                <w:rFonts w:ascii="Times New Roman" w:eastAsia="Times New Roman" w:hAnsi="Times New Roman" w:cs="Times New Roman"/>
                <w:bCs/>
                <w:sz w:val="24"/>
                <w:szCs w:val="24"/>
                <w:lang w:eastAsia="lv-LV"/>
              </w:rPr>
              <w:t>dažāda izziņas līmeņa uzdevumus, pēc iespējas ņem</w:t>
            </w:r>
            <w:r>
              <w:rPr>
                <w:rFonts w:ascii="Times New Roman" w:eastAsia="Times New Roman" w:hAnsi="Times New Roman" w:cs="Times New Roman"/>
                <w:bCs/>
                <w:sz w:val="24"/>
                <w:szCs w:val="24"/>
                <w:lang w:eastAsia="lv-LV"/>
              </w:rPr>
              <w:t>ot</w:t>
            </w:r>
            <w:r w:rsidRPr="00B220A3">
              <w:rPr>
                <w:rFonts w:ascii="Times New Roman" w:eastAsia="Times New Roman" w:hAnsi="Times New Roman" w:cs="Times New Roman"/>
                <w:bCs/>
                <w:sz w:val="24"/>
                <w:szCs w:val="24"/>
                <w:lang w:eastAsia="lv-LV"/>
              </w:rPr>
              <w:t xml:space="preserve"> vērā izglītojamo intereses, kā arī izglītojamo mācīšanās vajadzības (laiku, atgādnes, izglītības vides iekārtojumu u.tml.).</w:t>
            </w: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Attālinātās mācības izglītības iestādē nenotiek. </w:t>
            </w:r>
          </w:p>
        </w:tc>
        <w:tc>
          <w:tcPr>
            <w:tcW w:w="4749"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w:t>
            </w: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 xml:space="preserve">Izglītības iestāde ir izstrādājusi mācību sasniegumu vērtēšanas kārtību, kas </w:t>
            </w:r>
            <w:r>
              <w:rPr>
                <w:rFonts w:ascii="Times New Roman" w:eastAsia="Times New Roman" w:hAnsi="Times New Roman" w:cs="Times New Roman"/>
                <w:bCs/>
                <w:sz w:val="24"/>
                <w:szCs w:val="24"/>
                <w:lang w:eastAsia="lv-LV"/>
              </w:rPr>
              <w:t>veic</w:t>
            </w:r>
            <w:r w:rsidRPr="00B220A3">
              <w:rPr>
                <w:rFonts w:ascii="Times New Roman" w:eastAsia="Times New Roman" w:hAnsi="Times New Roman" w:cs="Times New Roman"/>
                <w:bCs/>
                <w:sz w:val="24"/>
                <w:szCs w:val="24"/>
                <w:lang w:eastAsia="lv-LV"/>
              </w:rPr>
              <w:t xml:space="preserve">ina katra izglītojamā izaugsmi. </w:t>
            </w:r>
            <w:r>
              <w:rPr>
                <w:rFonts w:ascii="Times New Roman" w:eastAsia="Times New Roman" w:hAnsi="Times New Roman" w:cs="Times New Roman"/>
                <w:bCs/>
                <w:sz w:val="24"/>
                <w:szCs w:val="24"/>
                <w:lang w:eastAsia="lv-LV"/>
              </w:rPr>
              <w:t xml:space="preserve">Pedagogi </w:t>
            </w:r>
            <w:r w:rsidRPr="00B220A3">
              <w:rPr>
                <w:rFonts w:ascii="Times New Roman" w:eastAsia="Times New Roman" w:hAnsi="Times New Roman" w:cs="Times New Roman"/>
                <w:bCs/>
                <w:sz w:val="24"/>
                <w:szCs w:val="24"/>
                <w:lang w:eastAsia="lv-LV"/>
              </w:rPr>
              <w:t xml:space="preserve">izprot mācību sasniegumu vērtēšanas kārtību un ievēro to. Izglītojamie un vecāki ir informēti par mācību sasniegumu vērtēšanas kārtību, tai skaitā par iespējām uzlabot sniegumu, </w:t>
            </w:r>
          </w:p>
        </w:tc>
        <w:tc>
          <w:tcPr>
            <w:tcW w:w="4749"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Aktualizēt mācību sasniegumu vērtēšanas kārtību.</w:t>
            </w:r>
          </w:p>
        </w:tc>
      </w:tr>
      <w:tr w:rsidR="00CF049D" w:rsidRPr="008477FF" w:rsidTr="00AF3C41">
        <w:tc>
          <w:tcPr>
            <w:tcW w:w="4607"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vecāki. Pedagogi sadarbojas ar atbalsta personālu, plānojot un īstenojot ikdienas mācību un audzināšanas procesu, Izglītības iestāde regulāri izvērtē sniegtā atbalsta efektivitāti </w:t>
            </w:r>
          </w:p>
        </w:tc>
        <w:tc>
          <w:tcPr>
            <w:tcW w:w="4749"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atbalsta sniegšanu izglītojamajiem un sniegt konsultācijas citu skolu pedagogiem un atbalsta personālam.</w:t>
            </w:r>
          </w:p>
        </w:tc>
      </w:tr>
      <w:tr w:rsidR="00CF049D" w:rsidRPr="008477FF" w:rsidTr="00AF3C41">
        <w:tc>
          <w:tcPr>
            <w:tcW w:w="4607" w:type="dxa"/>
          </w:tcPr>
          <w:p w:rsidR="00CF049D" w:rsidRPr="00B220A3" w:rsidRDefault="00CF049D" w:rsidP="00AF3C41">
            <w:pPr>
              <w:pStyle w:val="Sarakstarindkopa"/>
              <w:ind w:left="0"/>
              <w:jc w:val="both"/>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plāno un ievieš lietpratībā bal</w:t>
            </w:r>
            <w:r>
              <w:rPr>
                <w:rFonts w:ascii="Times New Roman" w:eastAsia="Times New Roman" w:hAnsi="Times New Roman" w:cs="Times New Roman"/>
                <w:bCs/>
                <w:sz w:val="24"/>
                <w:szCs w:val="24"/>
                <w:lang w:eastAsia="lv-LV"/>
              </w:rPr>
              <w:t xml:space="preserve">stīto mācību saturu un izvērtē </w:t>
            </w:r>
            <w:r w:rsidRPr="00B220A3">
              <w:rPr>
                <w:rFonts w:ascii="Times New Roman" w:eastAsia="Times New Roman" w:hAnsi="Times New Roman" w:cs="Times New Roman"/>
                <w:bCs/>
                <w:sz w:val="24"/>
                <w:szCs w:val="24"/>
                <w:lang w:eastAsia="lv-LV"/>
              </w:rPr>
              <w:t>tā īstenošanas efektivitāti pirmsskolas programmā. Pedagogi kopīgi plāno izglītības satura apgu</w:t>
            </w:r>
            <w:r>
              <w:rPr>
                <w:rFonts w:ascii="Times New Roman" w:eastAsia="Times New Roman" w:hAnsi="Times New Roman" w:cs="Times New Roman"/>
                <w:bCs/>
                <w:sz w:val="24"/>
                <w:szCs w:val="24"/>
                <w:lang w:eastAsia="lv-LV"/>
              </w:rPr>
              <w:t>vi, īsteno mācību nodarbības.</w:t>
            </w:r>
            <w:r w:rsidRPr="00B220A3">
              <w:rPr>
                <w:rFonts w:ascii="Times New Roman" w:eastAsia="Times New Roman" w:hAnsi="Times New Roman" w:cs="Times New Roman"/>
                <w:bCs/>
                <w:sz w:val="24"/>
                <w:szCs w:val="24"/>
                <w:lang w:eastAsia="lv-LV"/>
              </w:rPr>
              <w:t xml:space="preserve"> Pedagogiem pamatā ir skaidrība par jaunā lietpratībā</w:t>
            </w:r>
            <w:r>
              <w:rPr>
                <w:rFonts w:ascii="Times New Roman" w:eastAsia="Times New Roman" w:hAnsi="Times New Roman" w:cs="Times New Roman"/>
                <w:bCs/>
                <w:sz w:val="24"/>
                <w:szCs w:val="24"/>
                <w:lang w:eastAsia="lv-LV"/>
              </w:rPr>
              <w:t xml:space="preserve"> balstītā mācību satura iezīmēm</w:t>
            </w:r>
          </w:p>
        </w:tc>
        <w:tc>
          <w:tcPr>
            <w:tcW w:w="4749" w:type="dxa"/>
          </w:tcPr>
          <w:p w:rsidR="00CF049D" w:rsidRDefault="00CF049D" w:rsidP="00AF3C41">
            <w:pPr>
              <w:pStyle w:val="Sarakstarindkopa"/>
              <w:ind w:left="0"/>
              <w:jc w:val="both"/>
              <w:rPr>
                <w:rFonts w:ascii="Times New Roman" w:eastAsia="Times New Roman" w:hAnsi="Times New Roman" w:cs="Times New Roman"/>
                <w:lang w:val="lv-LV"/>
              </w:rPr>
            </w:pPr>
            <w:r w:rsidRPr="002141E2">
              <w:rPr>
                <w:rFonts w:ascii="Times New Roman" w:eastAsia="Times New Roman" w:hAnsi="Times New Roman" w:cs="Times New Roman"/>
                <w:lang w:val="lv-LV"/>
              </w:rPr>
              <w:t>Pilnveidot vērtēšanas sistēmu pirmsskolas izglītības programmai (59)</w:t>
            </w:r>
            <w:r>
              <w:rPr>
                <w:rFonts w:ascii="Times New Roman" w:eastAsia="Times New Roman" w:hAnsi="Times New Roman" w:cs="Times New Roman"/>
                <w:lang w:val="lv-LV"/>
              </w:rPr>
              <w:t>.</w:t>
            </w:r>
          </w:p>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Materiāli tehniskās bāzes pilnveidošana.</w:t>
            </w:r>
          </w:p>
        </w:tc>
      </w:tr>
    </w:tbl>
    <w:p w:rsidR="00CF049D" w:rsidRDefault="00CF049D" w:rsidP="00CF049D">
      <w:pPr>
        <w:spacing w:after="0" w:line="240" w:lineRule="auto"/>
        <w:jc w:val="both"/>
        <w:rPr>
          <w:rFonts w:ascii="Times New Roman" w:hAnsi="Times New Roman" w:cs="Times New Roman"/>
          <w:sz w:val="24"/>
          <w:szCs w:val="24"/>
          <w:lang w:val="lv-LV"/>
        </w:rPr>
      </w:pPr>
    </w:p>
    <w:p w:rsidR="00CF049D" w:rsidRDefault="00CF049D" w:rsidP="00CF049D">
      <w:pPr>
        <w:spacing w:after="0" w:line="240" w:lineRule="auto"/>
        <w:jc w:val="both"/>
        <w:rPr>
          <w:rFonts w:ascii="Times New Roman" w:hAnsi="Times New Roman" w:cs="Times New Roman"/>
          <w:sz w:val="24"/>
          <w:szCs w:val="24"/>
          <w:lang w:val="lv-LV"/>
        </w:rPr>
      </w:pPr>
    </w:p>
    <w:p w:rsidR="00CF049D" w:rsidRDefault="00CF049D" w:rsidP="00CF049D">
      <w:pPr>
        <w:spacing w:after="0" w:line="240" w:lineRule="auto"/>
        <w:jc w:val="both"/>
        <w:rPr>
          <w:rFonts w:ascii="Times New Roman" w:hAnsi="Times New Roman" w:cs="Times New Roman"/>
          <w:sz w:val="24"/>
          <w:szCs w:val="24"/>
          <w:lang w:val="lv-LV"/>
        </w:rPr>
      </w:pPr>
    </w:p>
    <w:p w:rsidR="00CF049D" w:rsidRDefault="00CF049D" w:rsidP="00CF049D">
      <w:pPr>
        <w:spacing w:after="0" w:line="240" w:lineRule="auto"/>
        <w:jc w:val="both"/>
        <w:rPr>
          <w:rFonts w:ascii="Times New Roman" w:hAnsi="Times New Roman" w:cs="Times New Roman"/>
          <w:sz w:val="24"/>
          <w:szCs w:val="24"/>
          <w:lang w:val="lv-LV"/>
        </w:rPr>
      </w:pPr>
    </w:p>
    <w:p w:rsidR="00CF049D" w:rsidRDefault="00CF049D" w:rsidP="00CF049D">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CF049D" w:rsidRDefault="00CF049D" w:rsidP="00CF049D">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78"/>
        <w:gridCol w:w="4536"/>
      </w:tblGrid>
      <w:tr w:rsidR="00CF049D" w:rsidTr="00AF3C41">
        <w:tc>
          <w:tcPr>
            <w:tcW w:w="4678" w:type="dxa"/>
          </w:tcPr>
          <w:p w:rsidR="00CF049D" w:rsidRPr="0095033A" w:rsidRDefault="00CF049D" w:rsidP="00AF3C4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536" w:type="dxa"/>
          </w:tcPr>
          <w:p w:rsidR="00CF049D" w:rsidRPr="0095033A" w:rsidRDefault="00CF049D" w:rsidP="00AF3C41">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CF049D" w:rsidRPr="008477FF" w:rsidTr="00AF3C41">
        <w:tc>
          <w:tcPr>
            <w:tcW w:w="4678"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 xml:space="preserve">Izglītības iestāde ir aktualizējusi un nodrošinājusi šādas </w:t>
            </w:r>
            <w:proofErr w:type="gramStart"/>
            <w:r w:rsidRPr="00B220A3">
              <w:rPr>
                <w:rFonts w:ascii="Times New Roman" w:eastAsia="Times New Roman" w:hAnsi="Times New Roman" w:cs="Times New Roman"/>
                <w:bCs/>
                <w:sz w:val="24"/>
                <w:szCs w:val="24"/>
                <w:lang w:eastAsia="lv-LV"/>
              </w:rPr>
              <w:t>informācijas  pieejamību</w:t>
            </w:r>
            <w:proofErr w:type="gramEnd"/>
            <w:r w:rsidRPr="00B220A3">
              <w:rPr>
                <w:rFonts w:ascii="Times New Roman" w:eastAsia="Times New Roman" w:hAnsi="Times New Roman" w:cs="Times New Roman"/>
                <w:bCs/>
                <w:sz w:val="24"/>
                <w:szCs w:val="24"/>
                <w:lang w:eastAsia="lv-LV"/>
              </w:rPr>
              <w:t xml:space="preserve"> </w:t>
            </w:r>
            <w:r w:rsidRPr="00B220A3">
              <w:rPr>
                <w:rFonts w:ascii="Times New Roman" w:eastAsia="Times New Roman" w:hAnsi="Times New Roman" w:cs="Times New Roman"/>
                <w:bCs/>
                <w:sz w:val="24"/>
                <w:szCs w:val="24"/>
                <w:lang w:eastAsia="lv-LV"/>
              </w:rPr>
              <w:lastRenderedPageBreak/>
              <w:t>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w:t>
            </w:r>
            <w:r>
              <w:rPr>
                <w:rFonts w:ascii="Times New Roman" w:eastAsia="Times New Roman" w:hAnsi="Times New Roman" w:cs="Times New Roman"/>
                <w:bCs/>
                <w:sz w:val="24"/>
                <w:szCs w:val="24"/>
                <w:lang w:eastAsia="lv-LV"/>
              </w:rPr>
              <w:t>m. Izglītības iestāde savā</w:t>
            </w:r>
            <w:r w:rsidRPr="00B220A3">
              <w:rPr>
                <w:rFonts w:ascii="Times New Roman" w:eastAsia="Times New Roman" w:hAnsi="Times New Roman" w:cs="Times New Roman"/>
                <w:bCs/>
                <w:sz w:val="24"/>
                <w:szCs w:val="24"/>
                <w:lang w:eastAsia="lv-LV"/>
              </w:rPr>
              <w:t xml:space="preserve"> tīmekļa vietnē ir ievietojusi izglītības iestādes pašnovērtējuma ziņojuma publiskojamo daļu.</w:t>
            </w:r>
          </w:p>
        </w:tc>
        <w:tc>
          <w:tcPr>
            <w:tcW w:w="4536"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lastRenderedPageBreak/>
              <w:t>Turpināt aktualizēt informāciju VIIS sistēmā.</w:t>
            </w:r>
          </w:p>
        </w:tc>
      </w:tr>
      <w:tr w:rsidR="00CF049D" w:rsidRPr="008477FF" w:rsidTr="00AF3C41">
        <w:tc>
          <w:tcPr>
            <w:tcW w:w="4678" w:type="dxa"/>
          </w:tcPr>
          <w:p w:rsidR="00CF049D" w:rsidRDefault="00CF049D" w:rsidP="00AF3C41">
            <w:pPr>
              <w:pStyle w:val="Sarakstarindkopa"/>
              <w:ind w:left="0"/>
              <w:jc w:val="both"/>
              <w:rPr>
                <w:rFonts w:ascii="Times New Roman" w:eastAsia="Calibri" w:hAnsi="Times New Roman" w:cs="Times New Roman"/>
                <w:sz w:val="24"/>
                <w:szCs w:val="24"/>
              </w:rPr>
            </w:pPr>
            <w:r w:rsidRPr="00B220A3">
              <w:rPr>
                <w:rFonts w:ascii="Times New Roman" w:eastAsia="Calibri" w:hAnsi="Times New Roman" w:cs="Times New Roman"/>
                <w:sz w:val="24"/>
                <w:szCs w:val="24"/>
              </w:rPr>
              <w:lastRenderedPageBreak/>
              <w:t>Izgl</w:t>
            </w:r>
            <w:r>
              <w:rPr>
                <w:rFonts w:ascii="Times New Roman" w:eastAsia="Calibri" w:hAnsi="Times New Roman" w:cs="Times New Roman"/>
                <w:sz w:val="24"/>
                <w:szCs w:val="24"/>
              </w:rPr>
              <w:t>ītības iestāde īsteno mūsdienīgas, aktuālas un pieprasītas</w:t>
            </w:r>
            <w:r w:rsidRPr="00B220A3">
              <w:rPr>
                <w:rFonts w:ascii="Times New Roman" w:eastAsia="Calibri" w:hAnsi="Times New Roman" w:cs="Times New Roman"/>
                <w:sz w:val="24"/>
                <w:szCs w:val="24"/>
              </w:rPr>
              <w:t xml:space="preserve"> izglītības progra</w:t>
            </w:r>
            <w:r>
              <w:rPr>
                <w:rFonts w:ascii="Times New Roman" w:eastAsia="Calibri" w:hAnsi="Times New Roman" w:cs="Times New Roman"/>
                <w:sz w:val="24"/>
                <w:szCs w:val="24"/>
              </w:rPr>
              <w:t>mmas</w:t>
            </w:r>
            <w:r w:rsidRPr="00B220A3">
              <w:rPr>
                <w:rFonts w:ascii="Times New Roman" w:eastAsia="Calibri" w:hAnsi="Times New Roman" w:cs="Times New Roman"/>
                <w:sz w:val="24"/>
                <w:szCs w:val="24"/>
              </w:rPr>
              <w:t>. Izstrādājot vai a</w:t>
            </w:r>
            <w:r>
              <w:rPr>
                <w:rFonts w:ascii="Times New Roman" w:eastAsia="Calibri" w:hAnsi="Times New Roman" w:cs="Times New Roman"/>
                <w:sz w:val="24"/>
                <w:szCs w:val="24"/>
              </w:rPr>
              <w:t>ktualizējot izglītības programmas</w:t>
            </w:r>
            <w:r w:rsidRPr="00B220A3">
              <w:rPr>
                <w:rFonts w:ascii="Times New Roman" w:eastAsia="Calibri" w:hAnsi="Times New Roman" w:cs="Times New Roman"/>
                <w:sz w:val="24"/>
                <w:szCs w:val="24"/>
              </w:rPr>
              <w:t>, tiek ņemtas vērā tiesību aktos noteiktās prasības un citi faktori.</w:t>
            </w:r>
          </w:p>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p>
        </w:tc>
        <w:tc>
          <w:tcPr>
            <w:tcW w:w="4536"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Turpināt darbu pie izglītības programmu īstenošanas un VISC piedāvāto programmu aktualizācijas.</w:t>
            </w:r>
          </w:p>
        </w:tc>
      </w:tr>
      <w:tr w:rsidR="00CF049D" w:rsidRPr="008477FF" w:rsidTr="00AF3C41">
        <w:tc>
          <w:tcPr>
            <w:tcW w:w="4678"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hAnsi="Times New Roman" w:cs="Times New Roman"/>
                <w:sz w:val="24"/>
                <w:szCs w:val="24"/>
              </w:rPr>
              <w:t>Izglītības iestādē lielākajai daļai iesaistīto</w:t>
            </w:r>
            <w:r>
              <w:rPr>
                <w:rFonts w:ascii="Times New Roman" w:hAnsi="Times New Roman" w:cs="Times New Roman"/>
                <w:sz w:val="24"/>
                <w:szCs w:val="24"/>
              </w:rPr>
              <w:t xml:space="preserve"> (</w:t>
            </w:r>
            <w:r w:rsidRPr="00B220A3">
              <w:rPr>
                <w:rFonts w:ascii="Times New Roman" w:hAnsi="Times New Roman" w:cs="Times New Roman"/>
                <w:sz w:val="24"/>
                <w:szCs w:val="24"/>
              </w:rPr>
              <w:t>administrācijai, pedagogiem, atbalsta pe</w:t>
            </w:r>
            <w:r>
              <w:rPr>
                <w:rFonts w:ascii="Times New Roman" w:hAnsi="Times New Roman" w:cs="Times New Roman"/>
                <w:sz w:val="24"/>
                <w:szCs w:val="24"/>
              </w:rPr>
              <w:t>rsonālam, dibinātājam),</w:t>
            </w:r>
            <w:r w:rsidRPr="00B220A3">
              <w:rPr>
                <w:rFonts w:ascii="Times New Roman" w:hAnsi="Times New Roman" w:cs="Times New Roman"/>
                <w:sz w:val="24"/>
                <w:szCs w:val="24"/>
              </w:rPr>
              <w:t xml:space="preserve"> ir vienota izpratne par tās īstenotās izglītības programmas mērķiem un 1-3 gadu laikā sasniedzamajiem rezultātiem atbilstoši izglītības satura apguves plānojumam. Izglītības iestāde ne retāk kā reizi gadā izvērtē izglītības satura apguves kvalitāti, ņem vērā izglītoja</w:t>
            </w:r>
            <w:r>
              <w:rPr>
                <w:rFonts w:ascii="Times New Roman" w:hAnsi="Times New Roman" w:cs="Times New Roman"/>
                <w:sz w:val="24"/>
                <w:szCs w:val="24"/>
              </w:rPr>
              <w:t>mo ikdienas mācību sasniegumus.</w:t>
            </w:r>
          </w:p>
        </w:tc>
        <w:tc>
          <w:tcPr>
            <w:tcW w:w="4536"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Veikt izskaidrojošo darbu izglītojamo vecākiem par izglītības iestādē apgūstamo </w:t>
            </w:r>
            <w:r>
              <w:rPr>
                <w:rFonts w:ascii="Times New Roman" w:eastAsia="Times New Roman" w:hAnsi="Times New Roman" w:cs="Times New Roman"/>
                <w:bCs/>
                <w:lang w:val="lv-LV"/>
              </w:rPr>
              <w:t xml:space="preserve"> izglītības programmu mērķiem un 1-3 gadu laikā sasniedzamajiem rezultātiem.</w:t>
            </w:r>
          </w:p>
        </w:tc>
      </w:tr>
      <w:tr w:rsidR="00CF049D" w:rsidRPr="008477FF" w:rsidTr="00AF3C41">
        <w:tc>
          <w:tcPr>
            <w:tcW w:w="4678"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Pedagogi s</w:t>
            </w:r>
            <w:r w:rsidRPr="00B220A3">
              <w:rPr>
                <w:rFonts w:ascii="Times New Roman" w:eastAsia="Times New Roman" w:hAnsi="Times New Roman" w:cs="Times New Roman"/>
                <w:bCs/>
                <w:sz w:val="24"/>
                <w:szCs w:val="24"/>
                <w:lang w:eastAsia="lv-LV"/>
              </w:rPr>
              <w:t>adarbojas</w:t>
            </w:r>
            <w:r>
              <w:rPr>
                <w:rFonts w:ascii="Times New Roman" w:eastAsia="Times New Roman" w:hAnsi="Times New Roman" w:cs="Times New Roman"/>
                <w:bCs/>
                <w:sz w:val="24"/>
                <w:szCs w:val="24"/>
                <w:lang w:eastAsia="lv-LV"/>
              </w:rPr>
              <w:t xml:space="preserve"> izglītības programmu</w:t>
            </w:r>
            <w:r w:rsidRPr="00B220A3">
              <w:rPr>
                <w:rFonts w:ascii="Times New Roman" w:eastAsia="Times New Roman" w:hAnsi="Times New Roman" w:cs="Times New Roman"/>
                <w:bCs/>
                <w:sz w:val="24"/>
                <w:szCs w:val="24"/>
                <w:lang w:eastAsia="lv-LV"/>
              </w:rPr>
              <w:t xml:space="preserve"> īstenošanā, </w:t>
            </w:r>
            <w:r>
              <w:rPr>
                <w:rFonts w:ascii="Times New Roman" w:eastAsia="Times New Roman" w:hAnsi="Times New Roman" w:cs="Times New Roman"/>
                <w:bCs/>
                <w:sz w:val="24"/>
                <w:szCs w:val="24"/>
                <w:lang w:eastAsia="lv-LV"/>
              </w:rPr>
              <w:t>nodrošinot izglītības programmu</w:t>
            </w:r>
            <w:r w:rsidRPr="00B220A3">
              <w:rPr>
                <w:rFonts w:ascii="Times New Roman" w:eastAsia="Times New Roman" w:hAnsi="Times New Roman" w:cs="Times New Roman"/>
                <w:bCs/>
                <w:sz w:val="24"/>
                <w:szCs w:val="24"/>
                <w:lang w:eastAsia="lv-LV"/>
              </w:rPr>
              <w:t xml:space="preserve"> mērķu sasniegšanu, tai skaitā nepieciešamo starppriekšmetu saikni, starpdisciplināro mācīšanos, caurviju prasmju, vērtību un tikumu apguvi, izglītības iestādē definēto audzināšanas prioritāro darbības virzienu trīs gadiem secīgu ieviešanu. Lielākā</w:t>
            </w:r>
            <w:r>
              <w:rPr>
                <w:rFonts w:ascii="Times New Roman" w:eastAsia="Times New Roman" w:hAnsi="Times New Roman" w:cs="Times New Roman"/>
                <w:bCs/>
                <w:sz w:val="24"/>
                <w:szCs w:val="24"/>
                <w:lang w:eastAsia="lv-LV"/>
              </w:rPr>
              <w:t xml:space="preserve"> daļa pedagogu </w:t>
            </w:r>
            <w:r w:rsidRPr="00B220A3">
              <w:rPr>
                <w:rFonts w:ascii="Times New Roman" w:eastAsia="Times New Roman" w:hAnsi="Times New Roman" w:cs="Times New Roman"/>
                <w:bCs/>
                <w:sz w:val="24"/>
                <w:szCs w:val="24"/>
                <w:lang w:eastAsia="lv-LV"/>
              </w:rPr>
              <w:t>izprot savu lomu un vietu izglītības programmas īste</w:t>
            </w:r>
            <w:r>
              <w:rPr>
                <w:rFonts w:ascii="Times New Roman" w:eastAsia="Times New Roman" w:hAnsi="Times New Roman" w:cs="Times New Roman"/>
                <w:bCs/>
                <w:sz w:val="24"/>
                <w:szCs w:val="24"/>
                <w:lang w:eastAsia="lv-LV"/>
              </w:rPr>
              <w:t>nošanā, uzticas saviem kolēģiem.</w:t>
            </w:r>
            <w:r w:rsidRPr="00B220A3">
              <w:rPr>
                <w:rFonts w:ascii="Times New Roman" w:eastAsia="Times New Roman" w:hAnsi="Times New Roman" w:cs="Times New Roman"/>
                <w:bCs/>
                <w:sz w:val="24"/>
                <w:szCs w:val="24"/>
                <w:lang w:eastAsia="lv-LV"/>
              </w:rPr>
              <w:t xml:space="preserve"> </w:t>
            </w:r>
          </w:p>
        </w:tc>
        <w:tc>
          <w:tcPr>
            <w:tcW w:w="4536"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A350DE">
              <w:rPr>
                <w:rFonts w:ascii="Times New Roman" w:eastAsia="Times New Roman" w:hAnsi="Times New Roman" w:cs="Times New Roman"/>
                <w:lang w:val="lv-LV"/>
              </w:rPr>
              <w:t>Mācību priekšmetu darba grupu sanāksmēs veikt jaunāko metožu izmantošanas iespēju popularizēšanu. Dalīties labajā pieredzē individuālo apmācību realizēšanā.</w:t>
            </w:r>
          </w:p>
        </w:tc>
      </w:tr>
      <w:tr w:rsidR="00CF049D" w:rsidRPr="008477FF" w:rsidTr="00AF3C41">
        <w:tc>
          <w:tcPr>
            <w:tcW w:w="4678"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B6FE4">
              <w:rPr>
                <w:rFonts w:ascii="Times New Roman" w:eastAsia="Times New Roman" w:hAnsi="Times New Roman" w:cs="Times New Roman"/>
                <w:lang w:val="lv-LV"/>
              </w:rPr>
              <w:t>Izglītības iestāde ir izvērtējusi darba plānā iekļauto pasākumu efektivitāti. Izglītības i</w:t>
            </w:r>
            <w:r>
              <w:rPr>
                <w:rFonts w:ascii="Times New Roman" w:eastAsia="Times New Roman" w:hAnsi="Times New Roman" w:cs="Times New Roman"/>
                <w:lang w:val="lv-LV"/>
              </w:rPr>
              <w:t>estādē organizētie mācību un</w:t>
            </w:r>
            <w:r w:rsidRPr="00BB6FE4">
              <w:rPr>
                <w:rFonts w:ascii="Times New Roman" w:eastAsia="Times New Roman" w:hAnsi="Times New Roman" w:cs="Times New Roman"/>
                <w:lang w:val="lv-LV"/>
              </w:rPr>
              <w:t xml:space="preserve"> ārpusstundu pasākumi ir pārdomāti, nodrošina izglītības programmas mērķu sasniegšanu un papildina ikdienas mācību un audzināšanas procesu. Pedagogiem ir vienota izpratne par to, kādēļ tiek rīkots konkrētais pasākums</w:t>
            </w:r>
            <w:r>
              <w:rPr>
                <w:rFonts w:ascii="Times New Roman" w:eastAsia="Times New Roman" w:hAnsi="Times New Roman" w:cs="Times New Roman"/>
                <w:lang w:val="lv-LV"/>
              </w:rPr>
              <w:t xml:space="preserve">. </w:t>
            </w:r>
          </w:p>
        </w:tc>
        <w:tc>
          <w:tcPr>
            <w:tcW w:w="4536"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iestādes rīkotajos ārpusstundu pasākumos vairāk iesaistīt izglītojamo vecākus un likumīgos pārstāvjus.</w:t>
            </w:r>
          </w:p>
        </w:tc>
      </w:tr>
      <w:tr w:rsidR="00CF049D" w:rsidRPr="008477FF" w:rsidTr="00AF3C41">
        <w:tc>
          <w:tcPr>
            <w:tcW w:w="4678" w:type="dxa"/>
          </w:tcPr>
          <w:p w:rsidR="00CF049D" w:rsidRPr="008477FF" w:rsidRDefault="00CF049D" w:rsidP="00AF3C41">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 xml:space="preserve"> Izglītības iestādes darba organizācija ir plānota tā, lai izglītojamiem un pedagogiem ir iespējams savlaicīgi ierasties uz mācību </w:t>
            </w:r>
            <w:r w:rsidRPr="00B220A3">
              <w:rPr>
                <w:rFonts w:ascii="Times New Roman" w:eastAsia="Times New Roman" w:hAnsi="Times New Roman" w:cs="Times New Roman"/>
                <w:bCs/>
                <w:sz w:val="24"/>
                <w:szCs w:val="24"/>
                <w:lang w:eastAsia="lv-LV"/>
              </w:rPr>
              <w:lastRenderedPageBreak/>
              <w:t>stundām/nodarbībām, sagatavoties tām un visu paredzēto laiku veltīt produktīvam mācību darbam. Izglītības iestādes vadība risina gadījumus, kad tiek konstatētas problēmas, pēc nepieciešamības uzklausot v</w:t>
            </w:r>
            <w:r>
              <w:rPr>
                <w:rFonts w:ascii="Times New Roman" w:eastAsia="Times New Roman" w:hAnsi="Times New Roman" w:cs="Times New Roman"/>
                <w:bCs/>
                <w:sz w:val="24"/>
                <w:szCs w:val="24"/>
                <w:lang w:eastAsia="lv-LV"/>
              </w:rPr>
              <w:t>isas iesaistītās puses</w:t>
            </w:r>
            <w:r w:rsidRPr="00B220A3">
              <w:rPr>
                <w:rFonts w:ascii="Times New Roman" w:eastAsia="Times New Roman" w:hAnsi="Times New Roman" w:cs="Times New Roman"/>
                <w:bCs/>
                <w:sz w:val="24"/>
                <w:szCs w:val="24"/>
                <w:lang w:eastAsia="lv-LV"/>
              </w:rPr>
              <w:t>.</w:t>
            </w:r>
          </w:p>
        </w:tc>
        <w:tc>
          <w:tcPr>
            <w:tcW w:w="4536" w:type="dxa"/>
          </w:tcPr>
          <w:p w:rsidR="00CF049D" w:rsidRPr="000368EC" w:rsidRDefault="00CF049D" w:rsidP="00AF3C41">
            <w:pPr>
              <w:pStyle w:val="Sarakstarindkopa"/>
              <w:ind w:left="0"/>
              <w:jc w:val="both"/>
              <w:rPr>
                <w:rFonts w:ascii="Times New Roman" w:eastAsia="Times New Roman" w:hAnsi="Times New Roman" w:cs="Times New Roman"/>
                <w:color w:val="414142"/>
                <w:lang w:val="lv-LV"/>
              </w:rPr>
            </w:pPr>
            <w:r w:rsidRPr="000368EC">
              <w:rPr>
                <w:rFonts w:ascii="Times New Roman" w:eastAsia="Times New Roman" w:hAnsi="Times New Roman" w:cs="Times New Roman"/>
                <w:lang w:val="lv-LV"/>
              </w:rPr>
              <w:lastRenderedPageBreak/>
              <w:t>Labjūtības nodrošināšana izglītības iestādes izglītojamajiem, pedagogiem, darbiniekiem.</w:t>
            </w:r>
          </w:p>
        </w:tc>
      </w:tr>
      <w:tr w:rsidR="00CF049D" w:rsidRPr="00D9551B" w:rsidTr="00AF3C41">
        <w:tblPrEx>
          <w:jc w:val="center"/>
          <w:tblInd w:w="0" w:type="dxa"/>
        </w:tblPrEx>
        <w:trPr>
          <w:jc w:val="center"/>
        </w:trPr>
        <w:tc>
          <w:tcPr>
            <w:tcW w:w="4678" w:type="dxa"/>
          </w:tcPr>
          <w:p w:rsidR="00CF049D" w:rsidRPr="00B220A3" w:rsidRDefault="00CF049D" w:rsidP="00AF3C41">
            <w:pPr>
              <w:pStyle w:val="Sarakstarindkopa"/>
              <w:ind w:left="0"/>
              <w:jc w:val="both"/>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lastRenderedPageBreak/>
              <w:t>Izglītības iestāde ievēro normatīvajos aktos noteiktās prasības speciālās izglītības programmas īstenošanā</w:t>
            </w:r>
            <w:r>
              <w:rPr>
                <w:rFonts w:ascii="Times New Roman" w:eastAsia="Times New Roman" w:hAnsi="Times New Roman" w:cs="Times New Roman"/>
                <w:bCs/>
                <w:sz w:val="24"/>
                <w:szCs w:val="24"/>
                <w:lang w:eastAsia="lv-LV"/>
              </w:rPr>
              <w:t xml:space="preserve"> </w:t>
            </w:r>
            <w:r w:rsidRPr="00B220A3">
              <w:rPr>
                <w:rFonts w:ascii="Times New Roman" w:eastAsia="Times New Roman" w:hAnsi="Times New Roman" w:cs="Times New Roman"/>
                <w:bCs/>
                <w:sz w:val="24"/>
                <w:szCs w:val="24"/>
                <w:lang w:eastAsia="lv-LV"/>
              </w:rPr>
              <w:t>un piedāvā daudzpusīgas attīstības iespējas izglītojamiem, tai skaitā ir pieejams nepieciešamais atbalsta personāls, pedagogiem ir nodrošināta nepieciešamā kvalifikācija un profesionālās kompetences pilnveide, ir pieejams mē</w:t>
            </w:r>
            <w:r>
              <w:rPr>
                <w:rFonts w:ascii="Times New Roman" w:eastAsia="Times New Roman" w:hAnsi="Times New Roman" w:cs="Times New Roman"/>
                <w:bCs/>
                <w:sz w:val="24"/>
                <w:szCs w:val="24"/>
                <w:lang w:eastAsia="lv-LV"/>
              </w:rPr>
              <w:t>rķtiecīgs metodiskais atbalsts.</w:t>
            </w:r>
          </w:p>
        </w:tc>
        <w:tc>
          <w:tcPr>
            <w:tcW w:w="4536" w:type="dxa"/>
          </w:tcPr>
          <w:p w:rsidR="00CF049D" w:rsidRPr="00D9551B" w:rsidRDefault="00CF049D" w:rsidP="00AF3C41">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Visiem pedagogiem profesionālās  kvalifikācijas pilnveide audzināšanas jomā un pēc nepieciešamības mācību priekšmetos.</w:t>
            </w:r>
          </w:p>
        </w:tc>
      </w:tr>
      <w:tr w:rsidR="00CF049D" w:rsidRPr="00D9551B" w:rsidTr="00AF3C41">
        <w:tblPrEx>
          <w:jc w:val="center"/>
          <w:tblInd w:w="0" w:type="dxa"/>
        </w:tblPrEx>
        <w:trPr>
          <w:jc w:val="center"/>
        </w:trPr>
        <w:tc>
          <w:tcPr>
            <w:tcW w:w="4678" w:type="dxa"/>
          </w:tcPr>
          <w:p w:rsidR="00CF049D" w:rsidRPr="00B220A3" w:rsidRDefault="00CF049D" w:rsidP="00AF3C41">
            <w:pPr>
              <w:pStyle w:val="Sarakstarindkopa"/>
              <w:ind w:left="0"/>
              <w:jc w:val="both"/>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iestādes īstenotajā mazākumtautību izglītības programmā tiek ievērota normatīvajos aktos noteiktā proporcija valsts valodas un ma</w:t>
            </w:r>
            <w:r>
              <w:rPr>
                <w:rFonts w:ascii="Times New Roman" w:eastAsia="Times New Roman" w:hAnsi="Times New Roman" w:cs="Times New Roman"/>
                <w:bCs/>
                <w:sz w:val="24"/>
                <w:szCs w:val="24"/>
                <w:lang w:eastAsia="lv-LV"/>
              </w:rPr>
              <w:t>zākumtautību valodas lietojumam</w:t>
            </w:r>
            <w:r w:rsidRPr="00B220A3">
              <w:rPr>
                <w:rFonts w:ascii="Times New Roman" w:eastAsia="Times New Roman" w:hAnsi="Times New Roman" w:cs="Times New Roman"/>
                <w:bCs/>
                <w:sz w:val="24"/>
                <w:szCs w:val="24"/>
                <w:lang w:eastAsia="lv-LV"/>
              </w:rPr>
              <w:t>.</w:t>
            </w:r>
          </w:p>
        </w:tc>
        <w:tc>
          <w:tcPr>
            <w:tcW w:w="4536" w:type="dxa"/>
          </w:tcPr>
          <w:p w:rsidR="00CF049D" w:rsidRDefault="00CF049D" w:rsidP="00AF3C41">
            <w:pPr>
              <w:pStyle w:val="Sarakstarindkopa"/>
              <w:ind w:left="0"/>
              <w:jc w:val="both"/>
              <w:rPr>
                <w:rFonts w:ascii="Times New Roman" w:eastAsia="Times New Roman" w:hAnsi="Times New Roman" w:cs="Times New Roman"/>
                <w:lang w:val="lv-LV"/>
              </w:rPr>
            </w:pPr>
            <w:r w:rsidRPr="00446C0D">
              <w:rPr>
                <w:rFonts w:ascii="Times New Roman" w:eastAsia="Times New Roman" w:hAnsi="Times New Roman" w:cs="Times New Roman"/>
                <w:lang w:val="lv-LV"/>
              </w:rPr>
              <w:t xml:space="preserve">Turpmāk programma netiek īstenota </w:t>
            </w:r>
          </w:p>
        </w:tc>
      </w:tr>
      <w:tr w:rsidR="00CF049D" w:rsidRPr="00583518" w:rsidTr="00AF3C41">
        <w:tblPrEx>
          <w:jc w:val="center"/>
          <w:tblInd w:w="0" w:type="dxa"/>
        </w:tblPrEx>
        <w:trPr>
          <w:jc w:val="center"/>
        </w:trPr>
        <w:tc>
          <w:tcPr>
            <w:tcW w:w="4678" w:type="dxa"/>
          </w:tcPr>
          <w:p w:rsidR="00CF049D" w:rsidRPr="00B220A3" w:rsidRDefault="00CF049D" w:rsidP="00AF3C41">
            <w:pPr>
              <w:pStyle w:val="Sarakstarindkopa"/>
              <w:ind w:left="0"/>
              <w:jc w:val="both"/>
              <w:rPr>
                <w:rFonts w:ascii="Times New Roman" w:eastAsia="Times New Roman" w:hAnsi="Times New Roman" w:cs="Times New Roman"/>
                <w:bCs/>
                <w:sz w:val="24"/>
                <w:szCs w:val="24"/>
                <w:lang w:eastAsia="lv-LV"/>
              </w:rPr>
            </w:pPr>
            <w:r w:rsidRPr="00B220A3">
              <w:rPr>
                <w:rFonts w:ascii="Times New Roman" w:eastAsia="Times New Roman" w:hAnsi="Times New Roman" w:cs="Times New Roman"/>
                <w:bCs/>
                <w:sz w:val="24"/>
                <w:szCs w:val="24"/>
                <w:lang w:eastAsia="lv-LV"/>
              </w:rPr>
              <w:t>Izglītības iestāde sadarbībā ar dibinātāju ir izvērtējusi savus sasniedzamos rezultātus attiecībā uz piedāvāto izglītības programmu Iegūtie izvērtējuma rezultāti apliecina esošās izglītības pakāpes izglītības programmas nepieciešamību izglītības iestādē un izglītības iestādes iespējas sasniegt un nodrošināt nepieciešamo izglītības kvalitāti izglītības programmas īstenošanā.</w:t>
            </w:r>
          </w:p>
        </w:tc>
        <w:tc>
          <w:tcPr>
            <w:tcW w:w="4536" w:type="dxa"/>
          </w:tcPr>
          <w:p w:rsidR="00CF049D" w:rsidRPr="00583518" w:rsidRDefault="00CF049D" w:rsidP="00AF3C41">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Atvērto durvju dienas organizēšana, izglītības iestādes popularizēšana. Izglītības iestādes mājas lapas aktualizācija.</w:t>
            </w:r>
          </w:p>
        </w:tc>
      </w:tr>
    </w:tbl>
    <w:p w:rsidR="00CF049D" w:rsidRPr="00E45E82" w:rsidRDefault="00CF049D" w:rsidP="00CF049D">
      <w:pPr>
        <w:pStyle w:val="Sarakstarindkopa"/>
        <w:spacing w:after="0" w:line="240" w:lineRule="auto"/>
        <w:ind w:left="426"/>
        <w:jc w:val="both"/>
        <w:rPr>
          <w:rFonts w:ascii="Times New Roman" w:hAnsi="Times New Roman" w:cs="Times New Roman"/>
          <w:sz w:val="24"/>
          <w:szCs w:val="24"/>
          <w:lang w:val="lv-LV"/>
        </w:rPr>
      </w:pPr>
    </w:p>
    <w:p w:rsidR="00CF049D" w:rsidRDefault="00CF049D" w:rsidP="00CF049D">
      <w:pPr>
        <w:spacing w:after="0" w:line="240" w:lineRule="auto"/>
        <w:jc w:val="both"/>
        <w:rPr>
          <w:rFonts w:ascii="Times New Roman" w:hAnsi="Times New Roman" w:cs="Times New Roman"/>
          <w:sz w:val="24"/>
          <w:szCs w:val="24"/>
          <w:lang w:val="lv-LV"/>
        </w:rPr>
      </w:pPr>
    </w:p>
    <w:p w:rsidR="00CF049D" w:rsidRPr="008E67D2" w:rsidRDefault="00CF049D" w:rsidP="00CF049D">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rsidR="00CF049D" w:rsidRPr="005F27CB" w:rsidRDefault="00CF049D" w:rsidP="00CF049D">
      <w:pPr>
        <w:pStyle w:val="Sarakstarindkopa"/>
        <w:numPr>
          <w:ilvl w:val="0"/>
          <w:numId w:val="4"/>
        </w:numPr>
        <w:spacing w:after="0" w:line="240" w:lineRule="auto"/>
        <w:rPr>
          <w:rFonts w:ascii="Times New Roman" w:hAnsi="Times New Roman" w:cs="Times New Roman"/>
          <w:sz w:val="24"/>
          <w:szCs w:val="24"/>
          <w:lang w:val="lv-LV"/>
        </w:rPr>
      </w:pPr>
      <w:r w:rsidRPr="005F27CB">
        <w:rPr>
          <w:rFonts w:ascii="Times New Roman" w:hAnsi="Times New Roman" w:cs="Times New Roman"/>
          <w:sz w:val="24"/>
          <w:szCs w:val="24"/>
          <w:lang w:val="lv-LV"/>
        </w:rPr>
        <w:t>Erasmus+ programmas 1.pamatdarbības mobilitātes projekts pedagogiem “Mūdienīga, atbalstoša, iekļaujoša skola-vērtība ikvienam”.</w:t>
      </w:r>
    </w:p>
    <w:p w:rsidR="00CF049D" w:rsidRDefault="00CF049D" w:rsidP="00CF049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Projekta mērķis: Vērot partnerskolā Igaunijā -Tartu Maarjas Skolā  izglītojamo ar smagiem garīgās attīstības traucējumiem iekļaušanas iespējas mācību procesā un sabiedrībā. </w:t>
      </w:r>
    </w:p>
    <w:p w:rsidR="00CF049D" w:rsidRDefault="00CF049D" w:rsidP="00CF049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Deviņi Izglītības iestādes darbinieki guva pieredzi, ar kuru dalījās ar savas skolas kolēģiem un citu skolu kolēģiem Latvijā un Lietuvā.</w:t>
      </w:r>
    </w:p>
    <w:p w:rsidR="00CF049D" w:rsidRDefault="00CF049D" w:rsidP="00CF049D">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Projekta  prezentācija Starptautiskajā metodiski praktiskajā konferencē ” Kā mēs mācām šodien? Labā pieredze”   Lietuvā.</w:t>
      </w:r>
    </w:p>
    <w:p w:rsidR="00CF049D" w:rsidRPr="00EC4AF9" w:rsidRDefault="00CF049D" w:rsidP="00CF049D">
      <w:pPr>
        <w:pStyle w:val="Sarakstarindkopa"/>
        <w:numPr>
          <w:ilvl w:val="0"/>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Piedalīšanās projektā </w:t>
      </w:r>
      <w:r w:rsidRPr="00EC4AF9">
        <w:rPr>
          <w:rFonts w:ascii="Times New Roman" w:hAnsi="Times New Roman" w:cs="Times New Roman"/>
          <w:sz w:val="24"/>
          <w:szCs w:val="24"/>
          <w:lang w:val="lv-LV"/>
        </w:rPr>
        <w:t xml:space="preserve">”Kopā esam stiprāki” </w:t>
      </w:r>
      <w:r>
        <w:rPr>
          <w:rFonts w:ascii="Times New Roman" w:hAnsi="Times New Roman" w:cs="Times New Roman"/>
          <w:sz w:val="24"/>
          <w:szCs w:val="24"/>
          <w:lang w:val="lv-LV"/>
        </w:rPr>
        <w:t>-</w:t>
      </w:r>
      <w:r w:rsidRPr="00EC4AF9">
        <w:rPr>
          <w:rFonts w:ascii="Times New Roman" w:hAnsi="Times New Roman" w:cs="Times New Roman"/>
          <w:sz w:val="24"/>
          <w:szCs w:val="24"/>
          <w:lang w:val="lv-LV"/>
        </w:rPr>
        <w:t xml:space="preserve"> jauniešu ar garīga rakstura traucējumiem iekļaušana valsts pārvaldē</w:t>
      </w:r>
      <w:r>
        <w:rPr>
          <w:rFonts w:ascii="Times New Roman" w:hAnsi="Times New Roman" w:cs="Times New Roman"/>
          <w:sz w:val="24"/>
          <w:szCs w:val="24"/>
          <w:lang w:val="lv-LV"/>
        </w:rPr>
        <w:t>.</w:t>
      </w:r>
      <w:r w:rsidRPr="00EC4AF9">
        <w:rPr>
          <w:rFonts w:ascii="Times New Roman" w:hAnsi="Times New Roman" w:cs="Times New Roman"/>
          <w:sz w:val="24"/>
          <w:szCs w:val="24"/>
          <w:lang w:val="lv-LV"/>
        </w:rPr>
        <w:t xml:space="preserve"> </w:t>
      </w:r>
    </w:p>
    <w:p w:rsidR="00CF049D" w:rsidRPr="00EC4AF9" w:rsidRDefault="00CF049D" w:rsidP="00CF049D">
      <w:pPr>
        <w:pStyle w:val="Sarakstarindkopa"/>
        <w:numPr>
          <w:ilvl w:val="0"/>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Piedalīšanās un pasākumu realizācija programmā “Latvijas s</w:t>
      </w:r>
      <w:r w:rsidRPr="00EC4AF9">
        <w:rPr>
          <w:rFonts w:ascii="Times New Roman" w:hAnsi="Times New Roman" w:cs="Times New Roman"/>
          <w:sz w:val="24"/>
          <w:szCs w:val="24"/>
          <w:lang w:val="lv-LV"/>
        </w:rPr>
        <w:t>kolas soma”</w:t>
      </w:r>
      <w:r>
        <w:rPr>
          <w:rFonts w:ascii="Times New Roman" w:hAnsi="Times New Roman" w:cs="Times New Roman"/>
          <w:sz w:val="24"/>
          <w:szCs w:val="24"/>
          <w:lang w:val="lv-LV"/>
        </w:rPr>
        <w:t>.</w:t>
      </w:r>
    </w:p>
    <w:p w:rsidR="00CF049D" w:rsidRPr="00166882" w:rsidRDefault="00CF049D" w:rsidP="00CF049D">
      <w:pPr>
        <w:spacing w:after="0" w:line="240" w:lineRule="auto"/>
        <w:rPr>
          <w:rFonts w:ascii="Times New Roman" w:hAnsi="Times New Roman" w:cs="Times New Roman"/>
          <w:sz w:val="24"/>
          <w:szCs w:val="24"/>
          <w:lang w:val="lv-LV"/>
        </w:rPr>
      </w:pPr>
    </w:p>
    <w:p w:rsidR="00CF049D" w:rsidRDefault="00CF049D" w:rsidP="00CF049D">
      <w:pPr>
        <w:pStyle w:val="Sarakstarindkopa"/>
        <w:spacing w:after="0" w:line="240" w:lineRule="auto"/>
        <w:ind w:left="1080"/>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CF049D" w:rsidRDefault="00CF049D" w:rsidP="00CF049D">
      <w:pPr>
        <w:pStyle w:val="Sarakstarindkopa"/>
        <w:spacing w:after="0" w:line="240" w:lineRule="auto"/>
        <w:rPr>
          <w:rFonts w:ascii="Times New Roman" w:hAnsi="Times New Roman" w:cs="Times New Roman"/>
          <w:b/>
          <w:bCs/>
          <w:sz w:val="24"/>
          <w:szCs w:val="24"/>
          <w:lang w:val="lv-LV"/>
        </w:rPr>
      </w:pPr>
    </w:p>
    <w:p w:rsidR="00CF049D" w:rsidRDefault="00CF049D" w:rsidP="00CF049D">
      <w:pPr>
        <w:pStyle w:val="Sarakstarindkopa"/>
        <w:spacing w:after="0" w:line="240" w:lineRule="auto"/>
        <w:ind w:left="360"/>
        <w:rPr>
          <w:rFonts w:ascii="Times New Roman" w:hAnsi="Times New Roman" w:cs="Times New Roman"/>
          <w:sz w:val="24"/>
          <w:szCs w:val="24"/>
          <w:lang w:val="lv-LV"/>
        </w:rPr>
      </w:pPr>
      <w:r>
        <w:rPr>
          <w:rFonts w:ascii="Times New Roman" w:hAnsi="Times New Roman" w:cs="Times New Roman"/>
          <w:sz w:val="24"/>
          <w:szCs w:val="24"/>
          <w:lang w:val="lv-LV"/>
        </w:rPr>
        <w:t>Saules skola Jonišķos Lietuvā- noslēgts sadarbības līgums par izglītojošu pasākumu organizēšanu, pieredzes apmaiņu un kopīgu līdzdalību projektos.</w:t>
      </w:r>
    </w:p>
    <w:p w:rsidR="00CF049D" w:rsidRPr="00166882" w:rsidRDefault="00CF049D" w:rsidP="00CF049D">
      <w:pPr>
        <w:spacing w:after="0" w:line="240" w:lineRule="auto"/>
        <w:rPr>
          <w:rFonts w:ascii="Times New Roman" w:hAnsi="Times New Roman" w:cs="Times New Roman"/>
          <w:sz w:val="24"/>
          <w:szCs w:val="24"/>
          <w:lang w:val="lv-LV"/>
        </w:rPr>
      </w:pPr>
    </w:p>
    <w:p w:rsidR="00CF049D" w:rsidRDefault="00CF049D" w:rsidP="00CF049D">
      <w:pPr>
        <w:pStyle w:val="Sarakstarindkopa"/>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CF049D" w:rsidRPr="00586834" w:rsidRDefault="00CF049D" w:rsidP="00CF049D">
      <w:pPr>
        <w:pStyle w:val="Sarakstarindkopa"/>
        <w:spacing w:after="0" w:line="240" w:lineRule="auto"/>
        <w:rPr>
          <w:rFonts w:ascii="Times New Roman" w:hAnsi="Times New Roman" w:cs="Times New Roman"/>
          <w:b/>
          <w:bCs/>
          <w:sz w:val="24"/>
          <w:szCs w:val="24"/>
          <w:lang w:val="lv-LV"/>
        </w:rPr>
      </w:pPr>
    </w:p>
    <w:p w:rsidR="00CF049D" w:rsidRDefault="00CF049D" w:rsidP="00CF049D">
      <w:pPr>
        <w:pStyle w:val="Sarakstarindkopa"/>
        <w:numPr>
          <w:ilvl w:val="1"/>
          <w:numId w:val="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tbl>
      <w:tblPr>
        <w:tblStyle w:val="Reatabula1"/>
        <w:tblW w:w="0" w:type="auto"/>
        <w:tblInd w:w="10" w:type="dxa"/>
        <w:tblLook w:val="04A0" w:firstRow="1" w:lastRow="0" w:firstColumn="1" w:lastColumn="0" w:noHBand="0" w:noVBand="1"/>
      </w:tblPr>
      <w:tblGrid>
        <w:gridCol w:w="2388"/>
        <w:gridCol w:w="2769"/>
        <w:gridCol w:w="3129"/>
      </w:tblGrid>
      <w:tr w:rsidR="00CF049D" w:rsidRPr="00B32131" w:rsidTr="00AF3C41">
        <w:tc>
          <w:tcPr>
            <w:tcW w:w="2450" w:type="dxa"/>
            <w:tcBorders>
              <w:top w:val="single" w:sz="4" w:space="0" w:color="000000"/>
              <w:left w:val="single" w:sz="4" w:space="0" w:color="000000"/>
              <w:bottom w:val="single" w:sz="4" w:space="0" w:color="000000"/>
              <w:right w:val="single" w:sz="4" w:space="0" w:color="000000"/>
            </w:tcBorders>
          </w:tcPr>
          <w:p w:rsidR="00CF049D" w:rsidRPr="00B32131" w:rsidRDefault="00CF049D" w:rsidP="00AF3C41">
            <w:pPr>
              <w:ind w:left="646"/>
              <w:rPr>
                <w:rFonts w:ascii="Times New Roman" w:eastAsia="Times New Roman" w:hAnsi="Times New Roman" w:cs="Times New Roman"/>
                <w:color w:val="000000"/>
                <w:lang w:eastAsia="lv-LV"/>
              </w:rPr>
            </w:pPr>
            <w:r w:rsidRPr="00B32131">
              <w:rPr>
                <w:rFonts w:ascii="Times New Roman" w:eastAsia="Times New Roman" w:hAnsi="Times New Roman" w:cs="Times New Roman"/>
                <w:color w:val="000000"/>
                <w:lang w:eastAsia="lv-LV"/>
              </w:rPr>
              <w:t>2022.</w:t>
            </w:r>
            <w:r>
              <w:rPr>
                <w:rFonts w:ascii="Times New Roman" w:eastAsia="Times New Roman" w:hAnsi="Times New Roman" w:cs="Times New Roman"/>
                <w:color w:val="000000"/>
                <w:lang w:eastAsia="lv-LV"/>
              </w:rPr>
              <w:t xml:space="preserve"> </w:t>
            </w:r>
            <w:r w:rsidRPr="00B32131">
              <w:rPr>
                <w:rFonts w:ascii="Times New Roman" w:eastAsia="Times New Roman" w:hAnsi="Times New Roman" w:cs="Times New Roman"/>
                <w:color w:val="000000"/>
                <w:lang w:eastAsia="lv-LV"/>
              </w:rPr>
              <w:t xml:space="preserve">/2023. m.g. </w:t>
            </w:r>
          </w:p>
        </w:tc>
        <w:tc>
          <w:tcPr>
            <w:tcW w:w="2891" w:type="dxa"/>
          </w:tcPr>
          <w:p w:rsidR="00CF049D" w:rsidRPr="00B32131" w:rsidRDefault="00CF049D" w:rsidP="00AF3C41">
            <w:pPr>
              <w:spacing w:after="3" w:line="262" w:lineRule="auto"/>
              <w:ind w:right="72"/>
              <w:jc w:val="both"/>
              <w:rPr>
                <w:rFonts w:ascii="Times New Roman" w:eastAsia="Times New Roman" w:hAnsi="Times New Roman" w:cs="Times New Roman"/>
                <w:color w:val="000000"/>
                <w:lang w:eastAsia="lv-LV"/>
              </w:rPr>
            </w:pPr>
            <w:r w:rsidRPr="00B32131">
              <w:rPr>
                <w:rFonts w:ascii="Times New Roman" w:eastAsia="Times New Roman" w:hAnsi="Times New Roman" w:cs="Times New Roman"/>
                <w:color w:val="000000"/>
                <w:lang w:eastAsia="lv-LV"/>
              </w:rPr>
              <w:t>2023.</w:t>
            </w:r>
            <w:r>
              <w:rPr>
                <w:rFonts w:ascii="Times New Roman" w:eastAsia="Times New Roman" w:hAnsi="Times New Roman" w:cs="Times New Roman"/>
                <w:color w:val="000000"/>
                <w:lang w:eastAsia="lv-LV"/>
              </w:rPr>
              <w:t xml:space="preserve"> </w:t>
            </w:r>
            <w:r w:rsidRPr="00B32131">
              <w:rPr>
                <w:rFonts w:ascii="Times New Roman" w:eastAsia="Times New Roman" w:hAnsi="Times New Roman" w:cs="Times New Roman"/>
                <w:color w:val="000000"/>
                <w:lang w:eastAsia="lv-LV"/>
              </w:rPr>
              <w:t>/2024. m.g.</w:t>
            </w:r>
          </w:p>
        </w:tc>
        <w:tc>
          <w:tcPr>
            <w:tcW w:w="3279" w:type="dxa"/>
            <w:tcBorders>
              <w:top w:val="single" w:sz="4" w:space="0" w:color="000000"/>
              <w:left w:val="single" w:sz="4" w:space="0" w:color="000000"/>
              <w:bottom w:val="single" w:sz="4" w:space="0" w:color="000000"/>
              <w:right w:val="single" w:sz="4" w:space="0" w:color="000000"/>
            </w:tcBorders>
          </w:tcPr>
          <w:p w:rsidR="00CF049D" w:rsidRPr="00B32131" w:rsidRDefault="00CF049D" w:rsidP="00AF3C41">
            <w:pPr>
              <w:ind w:left="3"/>
              <w:jc w:val="both"/>
              <w:rPr>
                <w:rFonts w:ascii="Times New Roman" w:eastAsia="Times New Roman" w:hAnsi="Times New Roman" w:cs="Times New Roman"/>
                <w:color w:val="000000"/>
                <w:lang w:eastAsia="lv-LV"/>
              </w:rPr>
            </w:pPr>
            <w:r w:rsidRPr="00B32131">
              <w:rPr>
                <w:rFonts w:ascii="Times New Roman" w:eastAsia="Times New Roman" w:hAnsi="Times New Roman" w:cs="Times New Roman"/>
                <w:color w:val="000000"/>
                <w:lang w:eastAsia="lv-LV"/>
              </w:rPr>
              <w:t>2024.</w:t>
            </w:r>
            <w:r>
              <w:rPr>
                <w:rFonts w:ascii="Times New Roman" w:eastAsia="Times New Roman" w:hAnsi="Times New Roman" w:cs="Times New Roman"/>
                <w:color w:val="000000"/>
                <w:lang w:eastAsia="lv-LV"/>
              </w:rPr>
              <w:t xml:space="preserve"> </w:t>
            </w:r>
            <w:r w:rsidRPr="00B32131">
              <w:rPr>
                <w:rFonts w:ascii="Times New Roman" w:eastAsia="Times New Roman" w:hAnsi="Times New Roman" w:cs="Times New Roman"/>
                <w:color w:val="000000"/>
                <w:lang w:eastAsia="lv-LV"/>
              </w:rPr>
              <w:t xml:space="preserve">/2025. m.g. </w:t>
            </w:r>
          </w:p>
        </w:tc>
      </w:tr>
      <w:tr w:rsidR="00CF049D" w:rsidRPr="00B32131" w:rsidTr="00AF3C41">
        <w:tc>
          <w:tcPr>
            <w:tcW w:w="2450" w:type="dxa"/>
            <w:tcBorders>
              <w:top w:val="single" w:sz="4" w:space="0" w:color="000000"/>
              <w:left w:val="single" w:sz="4" w:space="0" w:color="000000"/>
              <w:bottom w:val="single" w:sz="4" w:space="0" w:color="000000"/>
              <w:right w:val="single" w:sz="4" w:space="0" w:color="000000"/>
            </w:tcBorders>
          </w:tcPr>
          <w:p w:rsidR="00CF049D" w:rsidRPr="00B32131" w:rsidRDefault="00CF049D" w:rsidP="00AF3C41">
            <w:pPr>
              <w:ind w:left="113" w:right="73"/>
              <w:jc w:val="both"/>
              <w:rPr>
                <w:rFonts w:ascii="Times New Roman" w:eastAsia="Times New Roman" w:hAnsi="Times New Roman" w:cs="Times New Roman"/>
                <w:color w:val="000000"/>
                <w:lang w:eastAsia="lv-LV"/>
              </w:rPr>
            </w:pPr>
            <w:r w:rsidRPr="00B32131">
              <w:rPr>
                <w:rFonts w:ascii="Times New Roman" w:eastAsia="Times New Roman" w:hAnsi="Times New Roman" w:cs="Times New Roman"/>
                <w:color w:val="000000"/>
                <w:lang w:eastAsia="lv-LV"/>
              </w:rPr>
              <w:t>Veidot izglītojamo izpratni par Latvijas valsts vērtībām un tikumiem (solidaritāte, mērenība), radot izglītojamajos cieņpilnu attieksmi un piederības sajūtu ģimenei, skolai, valstij.</w:t>
            </w:r>
          </w:p>
        </w:tc>
        <w:tc>
          <w:tcPr>
            <w:tcW w:w="2891" w:type="dxa"/>
            <w:tcBorders>
              <w:top w:val="single" w:sz="4" w:space="0" w:color="000000"/>
              <w:left w:val="single" w:sz="4" w:space="0" w:color="000000"/>
              <w:bottom w:val="single" w:sz="4" w:space="0" w:color="000000"/>
              <w:right w:val="single" w:sz="4" w:space="0" w:color="000000"/>
            </w:tcBorders>
          </w:tcPr>
          <w:p w:rsidR="00CF049D" w:rsidRPr="00B32131" w:rsidRDefault="00CF049D" w:rsidP="00AF3C41">
            <w:pPr>
              <w:spacing w:after="160"/>
              <w:rPr>
                <w:rFonts w:ascii="Times New Roman" w:hAnsi="Times New Roman" w:cs="Times New Roman"/>
              </w:rPr>
            </w:pPr>
            <w:r w:rsidRPr="00B32131">
              <w:rPr>
                <w:rFonts w:ascii="Times New Roman" w:hAnsi="Times New Roman" w:cs="Times New Roman"/>
              </w:rPr>
              <w:t>1.</w:t>
            </w:r>
            <w:r>
              <w:rPr>
                <w:rFonts w:ascii="Times New Roman" w:hAnsi="Times New Roman" w:cs="Times New Roman"/>
              </w:rPr>
              <w:t xml:space="preserve"> </w:t>
            </w:r>
            <w:r w:rsidRPr="00B32131">
              <w:rPr>
                <w:rFonts w:ascii="Times New Roman" w:hAnsi="Times New Roman" w:cs="Times New Roman"/>
              </w:rPr>
              <w:t>Veidot izpratni par Latvijas valsts vērtībām un tikumiem (taisnīgums, godīgums), radot skolēnos cieņpilnu attieksmi un piederības sajūtu ģimenei, skolai</w:t>
            </w:r>
            <w:r>
              <w:rPr>
                <w:rFonts w:ascii="Times New Roman" w:hAnsi="Times New Roman" w:cs="Times New Roman"/>
              </w:rPr>
              <w:t>,</w:t>
            </w:r>
            <w:r w:rsidRPr="00B32131">
              <w:rPr>
                <w:rFonts w:ascii="Times New Roman" w:hAnsi="Times New Roman" w:cs="Times New Roman"/>
              </w:rPr>
              <w:t xml:space="preserve"> valstij.</w:t>
            </w:r>
          </w:p>
          <w:p w:rsidR="00CF049D" w:rsidRPr="00B32131" w:rsidRDefault="00CF049D" w:rsidP="00AF3C41">
            <w:pPr>
              <w:spacing w:after="160"/>
              <w:rPr>
                <w:rFonts w:ascii="Times New Roman" w:hAnsi="Times New Roman" w:cs="Times New Roman"/>
              </w:rPr>
            </w:pPr>
            <w:r w:rsidRPr="00B32131">
              <w:rPr>
                <w:rFonts w:ascii="Times New Roman" w:hAnsi="Times New Roman" w:cs="Times New Roman"/>
              </w:rPr>
              <w:t>2.</w:t>
            </w:r>
            <w:r>
              <w:rPr>
                <w:rFonts w:ascii="Times New Roman" w:hAnsi="Times New Roman" w:cs="Times New Roman"/>
              </w:rPr>
              <w:t xml:space="preserve"> </w:t>
            </w:r>
            <w:r w:rsidRPr="00B32131">
              <w:rPr>
                <w:rFonts w:ascii="Times New Roman" w:hAnsi="Times New Roman" w:cs="Times New Roman"/>
              </w:rPr>
              <w:t>Veicināt bērnu un jauniešu līdzdalību un savstarpējo sadarbību, attīstot pozitīvas saskarsmes prasmes un individuālo personību.</w:t>
            </w:r>
          </w:p>
        </w:tc>
        <w:tc>
          <w:tcPr>
            <w:tcW w:w="3279" w:type="dxa"/>
            <w:tcBorders>
              <w:top w:val="single" w:sz="4" w:space="0" w:color="000000"/>
              <w:left w:val="single" w:sz="4" w:space="0" w:color="000000"/>
              <w:bottom w:val="single" w:sz="4" w:space="0" w:color="000000"/>
              <w:right w:val="single" w:sz="4" w:space="0" w:color="000000"/>
            </w:tcBorders>
          </w:tcPr>
          <w:p w:rsidR="00CF049D" w:rsidRPr="00B32131" w:rsidRDefault="00CF049D" w:rsidP="00AF3C41">
            <w:pPr>
              <w:spacing w:after="160"/>
              <w:rPr>
                <w:rFonts w:ascii="Times New Roman" w:hAnsi="Times New Roman" w:cs="Times New Roman"/>
              </w:rPr>
            </w:pPr>
            <w:r w:rsidRPr="00B32131">
              <w:rPr>
                <w:rFonts w:ascii="Times New Roman" w:hAnsi="Times New Roman" w:cs="Times New Roman"/>
              </w:rPr>
              <w:t>1.</w:t>
            </w:r>
            <w:r>
              <w:rPr>
                <w:rFonts w:ascii="Times New Roman" w:hAnsi="Times New Roman" w:cs="Times New Roman"/>
              </w:rPr>
              <w:t xml:space="preserve"> </w:t>
            </w:r>
            <w:r w:rsidRPr="00B32131">
              <w:rPr>
                <w:rFonts w:ascii="Times New Roman" w:hAnsi="Times New Roman" w:cs="Times New Roman"/>
              </w:rPr>
              <w:t>Veidot izpratni par Latvijas valsts vērtībām un tikumiem (gudrība, drosme), radot skolēnos cieņpilnu attieksmi un piederības sajūtu ģimenei, skolai</w:t>
            </w:r>
            <w:r>
              <w:rPr>
                <w:rFonts w:ascii="Times New Roman" w:hAnsi="Times New Roman" w:cs="Times New Roman"/>
              </w:rPr>
              <w:t>,</w:t>
            </w:r>
            <w:r w:rsidRPr="00B32131">
              <w:rPr>
                <w:rFonts w:ascii="Times New Roman" w:hAnsi="Times New Roman" w:cs="Times New Roman"/>
              </w:rPr>
              <w:t xml:space="preserve"> valstij.</w:t>
            </w:r>
          </w:p>
          <w:p w:rsidR="00CF049D" w:rsidRPr="00B32131" w:rsidRDefault="00CF049D" w:rsidP="00AF3C41">
            <w:pPr>
              <w:spacing w:after="160"/>
              <w:rPr>
                <w:rFonts w:ascii="Times New Roman" w:hAnsi="Times New Roman" w:cs="Times New Roman"/>
              </w:rPr>
            </w:pPr>
            <w:r w:rsidRPr="00B32131">
              <w:rPr>
                <w:rFonts w:ascii="Times New Roman" w:hAnsi="Times New Roman" w:cs="Times New Roman"/>
              </w:rPr>
              <w:t>2.</w:t>
            </w:r>
            <w:r>
              <w:rPr>
                <w:rFonts w:ascii="Times New Roman" w:hAnsi="Times New Roman" w:cs="Times New Roman"/>
              </w:rPr>
              <w:t xml:space="preserve"> </w:t>
            </w:r>
            <w:r w:rsidRPr="00B32131">
              <w:rPr>
                <w:rFonts w:ascii="Times New Roman" w:hAnsi="Times New Roman" w:cs="Times New Roman"/>
              </w:rPr>
              <w:t>Pilnveidot zināšanas par drošu un veselīgu dzīvesveidu.</w:t>
            </w:r>
          </w:p>
          <w:p w:rsidR="00CF049D" w:rsidRPr="00B32131" w:rsidRDefault="00CF049D" w:rsidP="00AF3C41">
            <w:pPr>
              <w:spacing w:after="160"/>
              <w:rPr>
                <w:rFonts w:ascii="Times New Roman" w:eastAsia="Times New Roman" w:hAnsi="Times New Roman" w:cs="Times New Roman"/>
                <w:color w:val="000000"/>
                <w:lang w:eastAsia="lv-LV"/>
              </w:rPr>
            </w:pPr>
          </w:p>
        </w:tc>
      </w:tr>
    </w:tbl>
    <w:p w:rsidR="00CF049D" w:rsidRDefault="00CF049D" w:rsidP="00CF049D">
      <w:pPr>
        <w:pStyle w:val="Sarakstarindkopa"/>
        <w:numPr>
          <w:ilvl w:val="1"/>
          <w:numId w:val="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2-3 teikumi par galvenajiem secinājumiem pēc mācību gada izvērtēšanas.</w:t>
      </w:r>
    </w:p>
    <w:p w:rsidR="00CF049D" w:rsidRDefault="00CF049D" w:rsidP="00CF049D">
      <w:pPr>
        <w:pStyle w:val="Sarakstarindkopa"/>
        <w:spacing w:after="0" w:line="240" w:lineRule="auto"/>
        <w:ind w:left="426"/>
        <w:rPr>
          <w:rFonts w:ascii="Times New Roman" w:hAnsi="Times New Roman" w:cs="Times New Roman"/>
          <w:sz w:val="24"/>
          <w:szCs w:val="24"/>
          <w:lang w:val="lv-LV"/>
        </w:rPr>
      </w:pPr>
    </w:p>
    <w:p w:rsidR="00CF049D" w:rsidRPr="001D4B11" w:rsidRDefault="00CF049D" w:rsidP="00CF049D">
      <w:pPr>
        <w:tabs>
          <w:tab w:val="left" w:pos="924"/>
        </w:tabs>
        <w:spacing w:line="240" w:lineRule="auto"/>
        <w:ind w:left="-142"/>
        <w:jc w:val="both"/>
        <w:rPr>
          <w:rFonts w:ascii="Times New Roman" w:hAnsi="Times New Roman" w:cs="Times New Roman"/>
          <w:sz w:val="24"/>
          <w:szCs w:val="24"/>
        </w:rPr>
      </w:pPr>
      <w:r w:rsidRPr="001D4B11">
        <w:rPr>
          <w:rFonts w:ascii="Times New Roman" w:hAnsi="Times New Roman" w:cs="Times New Roman"/>
          <w:sz w:val="24"/>
          <w:szCs w:val="24"/>
          <w:lang w:val="lv-LV"/>
        </w:rPr>
        <w:t xml:space="preserve">2022./2023.m.g. </w:t>
      </w:r>
      <w:r>
        <w:rPr>
          <w:rFonts w:ascii="Times New Roman" w:hAnsi="Times New Roman" w:cs="Times New Roman"/>
          <w:sz w:val="24"/>
          <w:szCs w:val="24"/>
        </w:rPr>
        <w:t>Audzināšanas darbu īsteno</w:t>
      </w:r>
      <w:r w:rsidRPr="001D4B11">
        <w:rPr>
          <w:rFonts w:ascii="Times New Roman" w:hAnsi="Times New Roman" w:cs="Times New Roman"/>
          <w:sz w:val="24"/>
          <w:szCs w:val="24"/>
        </w:rPr>
        <w:t xml:space="preserve"> mācību un klases stundās, ārpusstundu nodar</w:t>
      </w:r>
      <w:r>
        <w:rPr>
          <w:rFonts w:ascii="Times New Roman" w:hAnsi="Times New Roman" w:cs="Times New Roman"/>
          <w:sz w:val="24"/>
          <w:szCs w:val="24"/>
        </w:rPr>
        <w:t>bībās, brīvā laika aktivitātēs,</w:t>
      </w:r>
      <w:r w:rsidRPr="001D4B11">
        <w:rPr>
          <w:rFonts w:ascii="Times New Roman" w:hAnsi="Times New Roman" w:cs="Times New Roman"/>
          <w:sz w:val="24"/>
          <w:szCs w:val="24"/>
        </w:rPr>
        <w:t xml:space="preserve"> ikdienas sadzīves situācijās, kā arī skolas atbalsta komandas darbībā un pedagogu sadarbībā ar skolēnu ģimenēm.</w:t>
      </w:r>
    </w:p>
    <w:p w:rsidR="00CF049D" w:rsidRDefault="00CF049D" w:rsidP="00CF049D">
      <w:pPr>
        <w:tabs>
          <w:tab w:val="left" w:pos="924"/>
        </w:tabs>
        <w:spacing w:after="0" w:line="240" w:lineRule="auto"/>
        <w:ind w:left="-142"/>
        <w:jc w:val="both"/>
        <w:rPr>
          <w:rFonts w:ascii="Times New Roman" w:hAnsi="Times New Roman" w:cs="Times New Roman"/>
          <w:sz w:val="24"/>
          <w:szCs w:val="24"/>
        </w:rPr>
      </w:pPr>
      <w:r w:rsidRPr="001D4B11">
        <w:rPr>
          <w:rFonts w:ascii="Times New Roman" w:hAnsi="Times New Roman" w:cs="Times New Roman"/>
          <w:sz w:val="24"/>
          <w:szCs w:val="24"/>
          <w:lang w:val="lv-LV"/>
        </w:rPr>
        <w:t xml:space="preserve"> </w:t>
      </w:r>
      <w:r w:rsidRPr="001D4B11">
        <w:rPr>
          <w:rFonts w:ascii="Times New Roman" w:hAnsi="Times New Roman" w:cs="Times New Roman"/>
          <w:sz w:val="24"/>
          <w:szCs w:val="24"/>
        </w:rPr>
        <w:t>Tika organizēti pasākumi skolēnu piederības sajūtas veidošanai, patriotisma audzināšanā. Skolēni mācījās sadarbības prasmi, ka arī attīstīj</w:t>
      </w:r>
      <w:r>
        <w:rPr>
          <w:rFonts w:ascii="Times New Roman" w:hAnsi="Times New Roman" w:cs="Times New Roman"/>
          <w:sz w:val="24"/>
          <w:szCs w:val="24"/>
        </w:rPr>
        <w:t>a savas spējas, talantus. Sākumskolas</w:t>
      </w:r>
      <w:r w:rsidRPr="001D4B11">
        <w:rPr>
          <w:rFonts w:ascii="Times New Roman" w:hAnsi="Times New Roman" w:cs="Times New Roman"/>
          <w:sz w:val="24"/>
          <w:szCs w:val="24"/>
        </w:rPr>
        <w:t xml:space="preserve"> skolēni pasākumos vairāk darbojās praktiski. Lielāku uzmanību jāpievērš savstarpējām attiecī</w:t>
      </w:r>
      <w:r>
        <w:rPr>
          <w:rFonts w:ascii="Times New Roman" w:hAnsi="Times New Roman" w:cs="Times New Roman"/>
          <w:sz w:val="24"/>
          <w:szCs w:val="24"/>
        </w:rPr>
        <w:t>bām un cieņai pret līdzcilvēkiem.</w:t>
      </w:r>
    </w:p>
    <w:p w:rsidR="00CF049D" w:rsidRPr="00D92FDF" w:rsidRDefault="00CF049D" w:rsidP="00CF049D">
      <w:pPr>
        <w:tabs>
          <w:tab w:val="left" w:pos="924"/>
        </w:tabs>
        <w:spacing w:after="0" w:line="240" w:lineRule="auto"/>
        <w:ind w:left="-142"/>
        <w:jc w:val="both"/>
        <w:rPr>
          <w:rFonts w:ascii="Times New Roman" w:hAnsi="Times New Roman" w:cs="Times New Roman"/>
          <w:sz w:val="24"/>
          <w:szCs w:val="24"/>
        </w:rPr>
      </w:pPr>
      <w:r w:rsidRPr="001D4B11">
        <w:rPr>
          <w:rFonts w:ascii="Times New Roman" w:hAnsi="Times New Roman" w:cs="Times New Roman"/>
          <w:sz w:val="24"/>
          <w:szCs w:val="24"/>
        </w:rPr>
        <w:t xml:space="preserve">Mācību priekšmetu nedēļas pasākumi tika saistīti ar mācību priekšmetu zināšanu nostiprināšanu, darbus skolēni veica pēc savām spējām. </w:t>
      </w:r>
    </w:p>
    <w:p w:rsidR="00CF049D" w:rsidRPr="00446618" w:rsidRDefault="00CF049D" w:rsidP="00CF049D">
      <w:pPr>
        <w:pStyle w:val="Sarakstarindkopa"/>
        <w:spacing w:after="0" w:line="240" w:lineRule="auto"/>
        <w:ind w:left="426"/>
        <w:rPr>
          <w:rFonts w:ascii="Times New Roman" w:hAnsi="Times New Roman" w:cs="Times New Roman"/>
          <w:sz w:val="24"/>
          <w:szCs w:val="24"/>
          <w:lang w:val="lv-LV"/>
        </w:rPr>
      </w:pPr>
    </w:p>
    <w:p w:rsidR="00CF049D" w:rsidRDefault="00CF049D" w:rsidP="00CF049D">
      <w:pPr>
        <w:pStyle w:val="Sarakstarindkopa"/>
        <w:numPr>
          <w:ilvl w:val="0"/>
          <w:numId w:val="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CF049D" w:rsidRDefault="00CF049D" w:rsidP="00CF049D">
      <w:pPr>
        <w:pStyle w:val="Sarakstarindkopa"/>
        <w:spacing w:after="0" w:line="240" w:lineRule="auto"/>
        <w:rPr>
          <w:rFonts w:ascii="Times New Roman" w:hAnsi="Times New Roman" w:cs="Times New Roman"/>
          <w:b/>
          <w:bCs/>
          <w:sz w:val="24"/>
          <w:szCs w:val="24"/>
          <w:lang w:val="lv-LV"/>
        </w:rPr>
      </w:pPr>
    </w:p>
    <w:p w:rsidR="00CF049D" w:rsidRDefault="00CF049D" w:rsidP="00CF049D">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rsidR="00CF049D" w:rsidRDefault="00CF049D" w:rsidP="00CF049D">
      <w:pPr>
        <w:pStyle w:val="Sarakstarindkopa"/>
        <w:spacing w:after="0" w:line="240" w:lineRule="auto"/>
        <w:ind w:left="426"/>
        <w:jc w:val="both"/>
        <w:rPr>
          <w:rFonts w:ascii="Times New Roman" w:hAnsi="Times New Roman" w:cs="Times New Roman"/>
          <w:sz w:val="24"/>
          <w:szCs w:val="24"/>
          <w:lang w:val="lv-LV"/>
        </w:rPr>
      </w:pPr>
    </w:p>
    <w:p w:rsidR="00CF049D" w:rsidRPr="00DA07C8" w:rsidRDefault="00CF049D" w:rsidP="00CF049D">
      <w:pPr>
        <w:pStyle w:val="Sarakstarindkopa"/>
        <w:spacing w:after="0" w:line="240" w:lineRule="auto"/>
        <w:ind w:left="426"/>
        <w:jc w:val="both"/>
        <w:rPr>
          <w:rFonts w:ascii="Times New Roman" w:hAnsi="Times New Roman" w:cs="Times New Roman"/>
          <w:sz w:val="24"/>
          <w:szCs w:val="24"/>
          <w:lang w:val="lv-LV"/>
        </w:rPr>
      </w:pPr>
      <w:r w:rsidRPr="00DA07C8">
        <w:rPr>
          <w:rFonts w:ascii="Times New Roman" w:hAnsi="Times New Roman" w:cs="Times New Roman"/>
          <w:sz w:val="24"/>
          <w:szCs w:val="24"/>
          <w:lang w:val="lv-LV"/>
        </w:rPr>
        <w:t>Piedalīšanās speciālo skolu sporta sacensībās:</w:t>
      </w:r>
    </w:p>
    <w:p w:rsidR="00CF049D" w:rsidRDefault="00CF049D" w:rsidP="00CF049D">
      <w:pPr>
        <w:pStyle w:val="Sarakstarindkopa"/>
        <w:numPr>
          <w:ilvl w:val="0"/>
          <w:numId w:val="5"/>
        </w:numPr>
        <w:spacing w:after="0" w:line="240" w:lineRule="auto"/>
        <w:jc w:val="both"/>
        <w:rPr>
          <w:rFonts w:ascii="Times New Roman" w:hAnsi="Times New Roman" w:cs="Times New Roman"/>
          <w:sz w:val="24"/>
          <w:szCs w:val="24"/>
          <w:lang w:val="lv-LV"/>
        </w:rPr>
      </w:pPr>
      <w:r w:rsidRPr="00DA07C8">
        <w:rPr>
          <w:rFonts w:ascii="Times New Roman" w:hAnsi="Times New Roman" w:cs="Times New Roman"/>
          <w:sz w:val="24"/>
          <w:szCs w:val="24"/>
          <w:lang w:val="lv-LV"/>
        </w:rPr>
        <w:t>LSO f</w:t>
      </w:r>
      <w:r>
        <w:rPr>
          <w:rFonts w:ascii="Times New Roman" w:hAnsi="Times New Roman" w:cs="Times New Roman"/>
          <w:sz w:val="24"/>
          <w:szCs w:val="24"/>
          <w:lang w:val="lv-LV"/>
        </w:rPr>
        <w:t>lorbola sacensībās Irlavā 1.vieta</w:t>
      </w:r>
    </w:p>
    <w:p w:rsidR="00CF049D" w:rsidRDefault="00CF049D" w:rsidP="00CF049D">
      <w:pPr>
        <w:pStyle w:val="Sarakstarindkopa"/>
        <w:numPr>
          <w:ilvl w:val="0"/>
          <w:numId w:val="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LSO florbola sacensībās (līdz 15 gadiem)- 3.vieta</w:t>
      </w:r>
    </w:p>
    <w:p w:rsidR="00CF049D" w:rsidRPr="003F2292" w:rsidRDefault="00CF049D" w:rsidP="00CF049D">
      <w:pPr>
        <w:pStyle w:val="Sarakstarindkopa"/>
        <w:numPr>
          <w:ilvl w:val="0"/>
          <w:numId w:val="5"/>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LSO sacensības skriešanā ar sniega kurpēm individuālajās sacensībās- 1.vieta, 2.vieta un divas 3.vietas.</w:t>
      </w:r>
    </w:p>
    <w:p w:rsidR="00CF049D" w:rsidRDefault="00CF049D" w:rsidP="00CF049D">
      <w:pPr>
        <w:pStyle w:val="Sarakstarindkopa"/>
        <w:numPr>
          <w:ilvl w:val="1"/>
          <w:numId w:val="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rsidR="00CF049D" w:rsidRDefault="00CF049D" w:rsidP="00CF049D">
      <w:pPr>
        <w:pStyle w:val="Sarakstarindkopa"/>
        <w:spacing w:after="0" w:line="240" w:lineRule="auto"/>
        <w:ind w:left="426"/>
        <w:jc w:val="both"/>
        <w:rPr>
          <w:rFonts w:ascii="Times New Roman" w:hAnsi="Times New Roman" w:cs="Times New Roman"/>
          <w:sz w:val="24"/>
          <w:szCs w:val="24"/>
          <w:lang w:val="lv-LV"/>
        </w:rPr>
      </w:pPr>
    </w:p>
    <w:p w:rsidR="00CF049D" w:rsidRDefault="00CF049D" w:rsidP="00CF049D">
      <w:pPr>
        <w:pStyle w:val="Sarakstarindkopa"/>
        <w:numPr>
          <w:ilvl w:val="2"/>
          <w:numId w:val="3"/>
        </w:numPr>
        <w:spacing w:after="0" w:line="240" w:lineRule="auto"/>
        <w:jc w:val="both"/>
        <w:rPr>
          <w:rFonts w:ascii="Times New Roman" w:hAnsi="Times New Roman" w:cs="Times New Roman"/>
          <w:sz w:val="24"/>
          <w:szCs w:val="24"/>
          <w:lang w:val="lv-LV"/>
        </w:rPr>
      </w:pPr>
      <w:r w:rsidRPr="004D5F26">
        <w:rPr>
          <w:rFonts w:ascii="Times New Roman" w:hAnsi="Times New Roman" w:cs="Times New Roman"/>
          <w:sz w:val="24"/>
          <w:szCs w:val="24"/>
          <w:lang w:val="lv-LV"/>
        </w:rPr>
        <w:t xml:space="preserve"> pēc izglītojamo snieguma izvērtējuma valsts pārbaudes darbos par 2022./2023. mācību gadu;</w:t>
      </w:r>
    </w:p>
    <w:p w:rsidR="00CF049D" w:rsidRPr="004D5F26" w:rsidRDefault="00CF049D" w:rsidP="00CF049D">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 valsts pārbaudes darbiem izglītojamie  ir atbrīvoti (pr.kods </w:t>
      </w:r>
      <w:r>
        <w:rPr>
          <w:rFonts w:ascii="Times New Roman" w:hAnsi="Times New Roman" w:cs="Times New Roman"/>
          <w:sz w:val="20"/>
          <w:szCs w:val="20"/>
        </w:rPr>
        <w:t>21015811, 21015911)</w:t>
      </w:r>
    </w:p>
    <w:p w:rsidR="00CF049D" w:rsidRPr="004D5F26" w:rsidRDefault="00CF049D" w:rsidP="00CF049D">
      <w:pPr>
        <w:pStyle w:val="Sarakstarindkopa"/>
        <w:numPr>
          <w:ilvl w:val="2"/>
          <w:numId w:val="3"/>
        </w:numPr>
        <w:spacing w:after="0" w:line="240" w:lineRule="auto"/>
        <w:jc w:val="both"/>
        <w:rPr>
          <w:rFonts w:ascii="Times New Roman" w:hAnsi="Times New Roman" w:cs="Times New Roman"/>
          <w:sz w:val="24"/>
          <w:szCs w:val="24"/>
          <w:lang w:val="lv-LV"/>
        </w:rPr>
      </w:pPr>
      <w:r w:rsidRPr="004D5F26">
        <w:rPr>
          <w:rFonts w:ascii="Times New Roman" w:hAnsi="Times New Roman" w:cs="Times New Roman"/>
          <w:sz w:val="24"/>
          <w:szCs w:val="24"/>
          <w:lang w:val="lv-LV"/>
        </w:rPr>
        <w:t xml:space="preserve"> par sasniegumiem valsts pārbaudes darbos pēdējo trīs gadu laikā. </w:t>
      </w:r>
    </w:p>
    <w:p w:rsidR="00CF049D" w:rsidRDefault="00CF049D" w:rsidP="00CF049D">
      <w:pPr>
        <w:rPr>
          <w:rFonts w:ascii="Times New Roman" w:hAnsi="Times New Roman" w:cs="Times New Roman"/>
          <w:b/>
          <w:sz w:val="24"/>
          <w:szCs w:val="24"/>
        </w:rPr>
      </w:pPr>
      <w:r w:rsidRPr="00A3343A">
        <w:rPr>
          <w:rFonts w:ascii="Times New Roman" w:hAnsi="Times New Roman" w:cs="Times New Roman"/>
          <w:b/>
          <w:sz w:val="24"/>
          <w:szCs w:val="24"/>
        </w:rPr>
        <w:t>Kvalifikācijas eksāmena rezultātu kopsavilkuma tabula:</w:t>
      </w:r>
    </w:p>
    <w:tbl>
      <w:tblPr>
        <w:tblStyle w:val="Reatabula"/>
        <w:tblW w:w="0" w:type="auto"/>
        <w:tblLook w:val="04A0" w:firstRow="1" w:lastRow="0" w:firstColumn="1" w:lastColumn="0" w:noHBand="0" w:noVBand="1"/>
      </w:tblPr>
      <w:tblGrid>
        <w:gridCol w:w="2026"/>
        <w:gridCol w:w="2090"/>
        <w:gridCol w:w="2090"/>
        <w:gridCol w:w="2090"/>
      </w:tblGrid>
      <w:tr w:rsidR="00CF049D" w:rsidTr="00AF3C41">
        <w:tc>
          <w:tcPr>
            <w:tcW w:w="2157" w:type="dxa"/>
          </w:tcPr>
          <w:p w:rsidR="00CF049D" w:rsidRDefault="00CF049D" w:rsidP="00AF3C41">
            <w:pPr>
              <w:jc w:val="center"/>
              <w:rPr>
                <w:rFonts w:ascii="Times New Roman" w:hAnsi="Times New Roman" w:cs="Times New Roman"/>
                <w:sz w:val="24"/>
                <w:szCs w:val="24"/>
              </w:rPr>
            </w:pPr>
            <w:r w:rsidRPr="00990C1F">
              <w:rPr>
                <w:rFonts w:ascii="Times New Roman" w:hAnsi="Times New Roman" w:cs="Times New Roman"/>
                <w:sz w:val="24"/>
                <w:szCs w:val="24"/>
              </w:rPr>
              <w:lastRenderedPageBreak/>
              <w:t>Kvalifikācija</w:t>
            </w:r>
          </w:p>
          <w:p w:rsidR="00CF049D" w:rsidRDefault="00CF049D" w:rsidP="00AF3C41">
            <w:pPr>
              <w:rPr>
                <w:rFonts w:ascii="Times New Roman" w:hAnsi="Times New Roman" w:cs="Times New Roman"/>
                <w:b/>
                <w:sz w:val="24"/>
                <w:szCs w:val="24"/>
              </w:rPr>
            </w:pPr>
          </w:p>
        </w:tc>
        <w:tc>
          <w:tcPr>
            <w:tcW w:w="2157" w:type="dxa"/>
          </w:tcPr>
          <w:p w:rsidR="00CF049D" w:rsidRDefault="00CF049D" w:rsidP="00AF3C41">
            <w:pPr>
              <w:rPr>
                <w:rFonts w:ascii="Times New Roman" w:hAnsi="Times New Roman" w:cs="Times New Roman"/>
                <w:b/>
                <w:sz w:val="24"/>
                <w:szCs w:val="24"/>
              </w:rPr>
            </w:pPr>
            <w:r>
              <w:rPr>
                <w:rFonts w:ascii="Times New Roman" w:hAnsi="Times New Roman" w:cs="Times New Roman"/>
                <w:b/>
                <w:sz w:val="24"/>
                <w:szCs w:val="24"/>
              </w:rPr>
              <w:t>2020./2021.m.g.</w:t>
            </w:r>
          </w:p>
        </w:tc>
        <w:tc>
          <w:tcPr>
            <w:tcW w:w="2158" w:type="dxa"/>
          </w:tcPr>
          <w:p w:rsidR="00CF049D" w:rsidRDefault="00CF049D" w:rsidP="00AF3C41">
            <w:pPr>
              <w:rPr>
                <w:rFonts w:ascii="Times New Roman" w:hAnsi="Times New Roman" w:cs="Times New Roman"/>
                <w:b/>
                <w:sz w:val="24"/>
                <w:szCs w:val="24"/>
              </w:rPr>
            </w:pPr>
            <w:r>
              <w:rPr>
                <w:rFonts w:ascii="Times New Roman" w:hAnsi="Times New Roman" w:cs="Times New Roman"/>
                <w:b/>
                <w:sz w:val="24"/>
                <w:szCs w:val="24"/>
              </w:rPr>
              <w:t>2021./2022.m.g.</w:t>
            </w:r>
          </w:p>
        </w:tc>
        <w:tc>
          <w:tcPr>
            <w:tcW w:w="2158" w:type="dxa"/>
          </w:tcPr>
          <w:p w:rsidR="00CF049D" w:rsidRDefault="00CF049D" w:rsidP="00AF3C41">
            <w:pPr>
              <w:rPr>
                <w:rFonts w:ascii="Times New Roman" w:hAnsi="Times New Roman" w:cs="Times New Roman"/>
                <w:b/>
                <w:sz w:val="24"/>
                <w:szCs w:val="24"/>
              </w:rPr>
            </w:pPr>
            <w:r>
              <w:rPr>
                <w:rFonts w:ascii="Times New Roman" w:hAnsi="Times New Roman" w:cs="Times New Roman"/>
                <w:b/>
                <w:sz w:val="24"/>
                <w:szCs w:val="24"/>
              </w:rPr>
              <w:t>2022./2023.m.g.</w:t>
            </w:r>
          </w:p>
        </w:tc>
      </w:tr>
      <w:tr w:rsidR="00CF049D" w:rsidTr="00AF3C41">
        <w:tc>
          <w:tcPr>
            <w:tcW w:w="2157" w:type="dxa"/>
          </w:tcPr>
          <w:p w:rsidR="00CF049D" w:rsidRPr="00990C1F" w:rsidRDefault="00CF049D" w:rsidP="00AF3C41">
            <w:pPr>
              <w:jc w:val="center"/>
              <w:rPr>
                <w:rFonts w:ascii="Times New Roman" w:hAnsi="Times New Roman" w:cs="Times New Roman"/>
                <w:sz w:val="24"/>
                <w:szCs w:val="24"/>
              </w:rPr>
            </w:pPr>
          </w:p>
        </w:tc>
        <w:tc>
          <w:tcPr>
            <w:tcW w:w="2157" w:type="dxa"/>
          </w:tcPr>
          <w:p w:rsidR="00CF049D" w:rsidRDefault="00CF049D" w:rsidP="00AF3C41">
            <w:pPr>
              <w:rPr>
                <w:rFonts w:ascii="Times New Roman" w:hAnsi="Times New Roman" w:cs="Times New Roman"/>
                <w:sz w:val="24"/>
                <w:szCs w:val="24"/>
              </w:rPr>
            </w:pPr>
            <w:r w:rsidRPr="002A65A0">
              <w:rPr>
                <w:rFonts w:ascii="Times New Roman" w:hAnsi="Times New Roman" w:cs="Times New Roman"/>
                <w:sz w:val="24"/>
                <w:szCs w:val="24"/>
              </w:rPr>
              <w:t>Eksaminējamo skaits/ vidējais vērtējums ballēs</w:t>
            </w:r>
          </w:p>
          <w:p w:rsidR="00CF049D" w:rsidRPr="002A65A0" w:rsidRDefault="00CF049D" w:rsidP="00AF3C41">
            <w:pPr>
              <w:rPr>
                <w:rFonts w:ascii="Times New Roman" w:hAnsi="Times New Roman" w:cs="Times New Roman"/>
                <w:sz w:val="24"/>
                <w:szCs w:val="24"/>
              </w:rPr>
            </w:pPr>
          </w:p>
        </w:tc>
        <w:tc>
          <w:tcPr>
            <w:tcW w:w="2158" w:type="dxa"/>
          </w:tcPr>
          <w:p w:rsidR="00CF049D" w:rsidRDefault="00CF049D" w:rsidP="00AF3C41">
            <w:pPr>
              <w:rPr>
                <w:rFonts w:ascii="Times New Roman" w:hAnsi="Times New Roman" w:cs="Times New Roman"/>
                <w:b/>
                <w:sz w:val="24"/>
                <w:szCs w:val="24"/>
              </w:rPr>
            </w:pPr>
            <w:r w:rsidRPr="002A65A0">
              <w:rPr>
                <w:rFonts w:ascii="Times New Roman" w:hAnsi="Times New Roman" w:cs="Times New Roman"/>
                <w:sz w:val="24"/>
                <w:szCs w:val="24"/>
              </w:rPr>
              <w:t>Eksaminējamo skaits/ vidējais vērtējums ballēs</w:t>
            </w:r>
          </w:p>
        </w:tc>
        <w:tc>
          <w:tcPr>
            <w:tcW w:w="2158" w:type="dxa"/>
          </w:tcPr>
          <w:p w:rsidR="00CF049D" w:rsidRDefault="00CF049D" w:rsidP="00AF3C41">
            <w:pPr>
              <w:rPr>
                <w:rFonts w:ascii="Times New Roman" w:hAnsi="Times New Roman" w:cs="Times New Roman"/>
                <w:b/>
                <w:sz w:val="24"/>
                <w:szCs w:val="24"/>
              </w:rPr>
            </w:pPr>
            <w:r w:rsidRPr="002A65A0">
              <w:rPr>
                <w:rFonts w:ascii="Times New Roman" w:hAnsi="Times New Roman" w:cs="Times New Roman"/>
                <w:sz w:val="24"/>
                <w:szCs w:val="24"/>
              </w:rPr>
              <w:t>Eksaminējamo skaits/ vidējais vērtējums ballēs</w:t>
            </w:r>
          </w:p>
        </w:tc>
      </w:tr>
      <w:tr w:rsidR="00CF049D" w:rsidTr="00AF3C41">
        <w:tc>
          <w:tcPr>
            <w:tcW w:w="2157" w:type="dxa"/>
          </w:tcPr>
          <w:p w:rsidR="00CF049D" w:rsidRPr="00D348D6" w:rsidRDefault="00CF049D" w:rsidP="00AF3C41">
            <w:pPr>
              <w:rPr>
                <w:rFonts w:ascii="Times New Roman" w:hAnsi="Times New Roman" w:cs="Times New Roman"/>
                <w:sz w:val="24"/>
                <w:szCs w:val="24"/>
              </w:rPr>
            </w:pPr>
            <w:r w:rsidRPr="00D348D6">
              <w:rPr>
                <w:rFonts w:ascii="Times New Roman" w:hAnsi="Times New Roman" w:cs="Times New Roman"/>
                <w:sz w:val="24"/>
                <w:szCs w:val="24"/>
              </w:rPr>
              <w:t>Virtuves darbinieks</w:t>
            </w:r>
          </w:p>
        </w:tc>
        <w:tc>
          <w:tcPr>
            <w:tcW w:w="2157" w:type="dxa"/>
          </w:tcPr>
          <w:p w:rsidR="00CF049D" w:rsidRPr="00D348D6" w:rsidRDefault="00CF049D" w:rsidP="00AF3C41">
            <w:pPr>
              <w:rPr>
                <w:rFonts w:ascii="Times New Roman" w:hAnsi="Times New Roman" w:cs="Times New Roman"/>
                <w:sz w:val="24"/>
                <w:szCs w:val="24"/>
              </w:rPr>
            </w:pPr>
            <w:r>
              <w:rPr>
                <w:rFonts w:ascii="Times New Roman" w:hAnsi="Times New Roman" w:cs="Times New Roman"/>
                <w:sz w:val="24"/>
                <w:szCs w:val="24"/>
              </w:rPr>
              <w:t>3     8,3</w:t>
            </w:r>
            <w:r w:rsidRPr="00D348D6">
              <w:rPr>
                <w:rFonts w:ascii="Times New Roman" w:hAnsi="Times New Roman" w:cs="Times New Roman"/>
                <w:sz w:val="24"/>
                <w:szCs w:val="24"/>
              </w:rPr>
              <w:t xml:space="preserve"> (83%)</w:t>
            </w:r>
          </w:p>
        </w:tc>
        <w:tc>
          <w:tcPr>
            <w:tcW w:w="2158" w:type="dxa"/>
          </w:tcPr>
          <w:p w:rsidR="00CF049D" w:rsidRPr="002A65A0" w:rsidRDefault="00CF049D" w:rsidP="00AF3C41">
            <w:pPr>
              <w:rPr>
                <w:rFonts w:ascii="Times New Roman" w:hAnsi="Times New Roman" w:cs="Times New Roman"/>
                <w:sz w:val="24"/>
                <w:szCs w:val="24"/>
              </w:rPr>
            </w:pPr>
            <w:r>
              <w:rPr>
                <w:rFonts w:ascii="Times New Roman" w:hAnsi="Times New Roman" w:cs="Times New Roman"/>
                <w:sz w:val="24"/>
                <w:szCs w:val="24"/>
              </w:rPr>
              <w:t xml:space="preserve">1         9 </w:t>
            </w:r>
            <w:r w:rsidRPr="002A65A0">
              <w:rPr>
                <w:rFonts w:ascii="Times New Roman" w:hAnsi="Times New Roman" w:cs="Times New Roman"/>
                <w:sz w:val="24"/>
                <w:szCs w:val="24"/>
              </w:rPr>
              <w:t>(90%)</w:t>
            </w:r>
          </w:p>
        </w:tc>
        <w:tc>
          <w:tcPr>
            <w:tcW w:w="2158" w:type="dxa"/>
          </w:tcPr>
          <w:p w:rsidR="00CF049D" w:rsidRPr="002A65A0" w:rsidRDefault="00CF049D" w:rsidP="00AF3C41">
            <w:pPr>
              <w:rPr>
                <w:rFonts w:ascii="Times New Roman" w:hAnsi="Times New Roman" w:cs="Times New Roman"/>
                <w:sz w:val="24"/>
                <w:szCs w:val="24"/>
              </w:rPr>
            </w:pPr>
            <w:r w:rsidRPr="002A65A0">
              <w:rPr>
                <w:rFonts w:ascii="Times New Roman" w:hAnsi="Times New Roman" w:cs="Times New Roman"/>
                <w:sz w:val="24"/>
                <w:szCs w:val="24"/>
              </w:rPr>
              <w:t>3      6,6</w:t>
            </w:r>
            <w:r>
              <w:rPr>
                <w:rFonts w:ascii="Times New Roman" w:hAnsi="Times New Roman" w:cs="Times New Roman"/>
                <w:sz w:val="24"/>
                <w:szCs w:val="24"/>
              </w:rPr>
              <w:t xml:space="preserve"> </w:t>
            </w:r>
            <w:r w:rsidRPr="002A65A0">
              <w:rPr>
                <w:rFonts w:ascii="Times New Roman" w:hAnsi="Times New Roman" w:cs="Times New Roman"/>
                <w:sz w:val="24"/>
                <w:szCs w:val="24"/>
              </w:rPr>
              <w:t>(60%)</w:t>
            </w:r>
          </w:p>
        </w:tc>
      </w:tr>
      <w:tr w:rsidR="00CF049D" w:rsidTr="00AF3C41">
        <w:tc>
          <w:tcPr>
            <w:tcW w:w="2157" w:type="dxa"/>
          </w:tcPr>
          <w:p w:rsidR="00CF049D" w:rsidRPr="002A65A0" w:rsidRDefault="00CF049D" w:rsidP="00AF3C41">
            <w:pPr>
              <w:rPr>
                <w:rFonts w:ascii="Times New Roman" w:hAnsi="Times New Roman" w:cs="Times New Roman"/>
                <w:sz w:val="24"/>
                <w:szCs w:val="24"/>
              </w:rPr>
            </w:pPr>
            <w:r w:rsidRPr="002A65A0">
              <w:rPr>
                <w:rFonts w:ascii="Times New Roman" w:hAnsi="Times New Roman" w:cs="Times New Roman"/>
                <w:sz w:val="24"/>
                <w:szCs w:val="24"/>
              </w:rPr>
              <w:t>Koksnes materiālu apstrādātājs</w:t>
            </w:r>
          </w:p>
        </w:tc>
        <w:tc>
          <w:tcPr>
            <w:tcW w:w="2157" w:type="dxa"/>
          </w:tcPr>
          <w:p w:rsidR="00CF049D" w:rsidRPr="002A65A0" w:rsidRDefault="00CF049D" w:rsidP="00AF3C41">
            <w:pPr>
              <w:rPr>
                <w:rFonts w:ascii="Times New Roman" w:hAnsi="Times New Roman" w:cs="Times New Roman"/>
                <w:sz w:val="24"/>
                <w:szCs w:val="24"/>
              </w:rPr>
            </w:pPr>
            <w:r w:rsidRPr="002A65A0">
              <w:rPr>
                <w:rFonts w:ascii="Times New Roman" w:hAnsi="Times New Roman" w:cs="Times New Roman"/>
                <w:sz w:val="24"/>
                <w:szCs w:val="24"/>
              </w:rPr>
              <w:t>2       6 (60%)</w:t>
            </w:r>
          </w:p>
        </w:tc>
        <w:tc>
          <w:tcPr>
            <w:tcW w:w="2158" w:type="dxa"/>
          </w:tcPr>
          <w:p w:rsidR="00CF049D" w:rsidRPr="002A65A0" w:rsidRDefault="00CF049D" w:rsidP="00AF3C41">
            <w:pPr>
              <w:rPr>
                <w:rFonts w:ascii="Times New Roman" w:hAnsi="Times New Roman" w:cs="Times New Roman"/>
                <w:sz w:val="24"/>
                <w:szCs w:val="24"/>
              </w:rPr>
            </w:pPr>
            <w:r w:rsidRPr="002A65A0">
              <w:rPr>
                <w:rFonts w:ascii="Times New Roman" w:hAnsi="Times New Roman" w:cs="Times New Roman"/>
                <w:sz w:val="24"/>
                <w:szCs w:val="24"/>
              </w:rPr>
              <w:t>1         8   (80%)</w:t>
            </w:r>
          </w:p>
        </w:tc>
        <w:tc>
          <w:tcPr>
            <w:tcW w:w="2158" w:type="dxa"/>
          </w:tcPr>
          <w:p w:rsidR="00CF049D" w:rsidRPr="002A65A0" w:rsidRDefault="00CF049D" w:rsidP="00AF3C41">
            <w:pPr>
              <w:rPr>
                <w:rFonts w:ascii="Times New Roman" w:hAnsi="Times New Roman" w:cs="Times New Roman"/>
                <w:sz w:val="24"/>
                <w:szCs w:val="24"/>
              </w:rPr>
            </w:pPr>
            <w:r w:rsidRPr="002A65A0">
              <w:rPr>
                <w:rFonts w:ascii="Times New Roman" w:hAnsi="Times New Roman" w:cs="Times New Roman"/>
                <w:sz w:val="24"/>
                <w:szCs w:val="24"/>
              </w:rPr>
              <w:t>1      6 (60%)</w:t>
            </w:r>
          </w:p>
        </w:tc>
      </w:tr>
    </w:tbl>
    <w:p w:rsidR="00CF049D" w:rsidRDefault="00CF049D" w:rsidP="00CF049D">
      <w:pPr>
        <w:shd w:val="clear" w:color="auto" w:fill="FFFFFF"/>
        <w:spacing w:after="0" w:line="240" w:lineRule="auto"/>
        <w:jc w:val="both"/>
        <w:rPr>
          <w:rFonts w:ascii="Times New Roman" w:eastAsia="Times New Roman" w:hAnsi="Times New Roman" w:cs="Times New Roman"/>
          <w:sz w:val="24"/>
          <w:szCs w:val="24"/>
          <w:lang w:val="lv-LV"/>
        </w:rPr>
      </w:pPr>
    </w:p>
    <w:p w:rsidR="00CF049D" w:rsidRDefault="00CF049D" w:rsidP="00CF049D">
      <w:pPr>
        <w:shd w:val="clear" w:color="auto" w:fill="FFFFFF"/>
        <w:spacing w:after="0" w:line="240" w:lineRule="auto"/>
        <w:jc w:val="both"/>
        <w:rPr>
          <w:rFonts w:ascii="Times New Roman" w:eastAsia="Times New Roman" w:hAnsi="Times New Roman" w:cs="Times New Roman"/>
          <w:b/>
          <w:sz w:val="24"/>
          <w:szCs w:val="24"/>
          <w:lang w:val="lv-LV"/>
        </w:rPr>
      </w:pPr>
      <w:r w:rsidRPr="00464BB3">
        <w:rPr>
          <w:rFonts w:ascii="Times New Roman" w:eastAsia="Times New Roman" w:hAnsi="Times New Roman" w:cs="Times New Roman"/>
          <w:b/>
          <w:sz w:val="24"/>
          <w:szCs w:val="24"/>
          <w:lang w:val="lv-LV"/>
        </w:rPr>
        <w:t>Secinājumi par eksāmenu rezultātiem:</w:t>
      </w:r>
    </w:p>
    <w:p w:rsidR="00CF049D" w:rsidRPr="00464BB3" w:rsidRDefault="00CF049D" w:rsidP="00CF049D">
      <w:pPr>
        <w:shd w:val="clear" w:color="auto" w:fill="FFFFFF"/>
        <w:spacing w:after="0" w:line="240" w:lineRule="auto"/>
        <w:jc w:val="both"/>
        <w:rPr>
          <w:rFonts w:ascii="Times New Roman" w:eastAsia="Times New Roman" w:hAnsi="Times New Roman" w:cs="Times New Roman"/>
          <w:b/>
          <w:sz w:val="24"/>
          <w:szCs w:val="24"/>
          <w:lang w:val="lv-LV"/>
        </w:rPr>
      </w:pPr>
    </w:p>
    <w:p w:rsidR="00CF049D" w:rsidRDefault="00CF049D" w:rsidP="00CF049D">
      <w:pPr>
        <w:shd w:val="clear" w:color="auto" w:fill="FFFFFF"/>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Labākus rezultātus kvalifikācijas eksāmenos uzrāda “Virtuves darbinieki”, kuriem ir </w:t>
      </w:r>
      <w:r w:rsidRPr="00E81526">
        <w:rPr>
          <w:rFonts w:ascii="Times New Roman" w:eastAsia="Times New Roman" w:hAnsi="Times New Roman" w:cs="Times New Roman"/>
          <w:sz w:val="24"/>
          <w:szCs w:val="24"/>
          <w:lang w:val="lv-LV"/>
        </w:rPr>
        <w:t>atbildī</w:t>
      </w:r>
      <w:r>
        <w:rPr>
          <w:rFonts w:ascii="Times New Roman" w:eastAsia="Times New Roman" w:hAnsi="Times New Roman" w:cs="Times New Roman"/>
          <w:sz w:val="24"/>
          <w:szCs w:val="24"/>
          <w:lang w:val="lv-LV"/>
        </w:rPr>
        <w:t>ga attieksme pret mācībām, labi nokārto</w:t>
      </w:r>
      <w:r w:rsidRPr="00E81526">
        <w:rPr>
          <w:rFonts w:ascii="Times New Roman" w:eastAsia="Times New Roman" w:hAnsi="Times New Roman" w:cs="Times New Roman"/>
          <w:sz w:val="24"/>
          <w:szCs w:val="24"/>
          <w:lang w:val="lv-LV"/>
        </w:rPr>
        <w:t xml:space="preserve"> kvalifikācijas praksi</w:t>
      </w:r>
      <w:r>
        <w:rPr>
          <w:rFonts w:ascii="Times New Roman" w:eastAsia="Times New Roman" w:hAnsi="Times New Roman" w:cs="Times New Roman"/>
          <w:sz w:val="24"/>
          <w:szCs w:val="24"/>
          <w:lang w:val="lv-LV"/>
        </w:rPr>
        <w:t>, ir ieinteresēti un motivēti.</w:t>
      </w:r>
    </w:p>
    <w:p w:rsidR="00CF049D" w:rsidRDefault="00CF049D" w:rsidP="00CF049D">
      <w:pPr>
        <w:shd w:val="clear" w:color="auto" w:fill="FFFFFF"/>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“Koksnes materiālu apstrādātājiem” grūtības sagādā mācību procesa teorētiskā apguve.   </w:t>
      </w:r>
    </w:p>
    <w:p w:rsidR="00CF049D" w:rsidRPr="004B6F1E" w:rsidRDefault="00CF049D" w:rsidP="00CF049D">
      <w:pPr>
        <w:shd w:val="clear" w:color="auto" w:fill="FFFFFF"/>
        <w:spacing w:after="0" w:line="240" w:lineRule="auto"/>
        <w:jc w:val="both"/>
        <w:rPr>
          <w:rFonts w:ascii="Times New Roman" w:eastAsia="Times New Roman" w:hAnsi="Times New Roman" w:cs="Times New Roman"/>
          <w:color w:val="FF0000"/>
          <w:sz w:val="24"/>
          <w:szCs w:val="24"/>
          <w:lang w:val="lv-LV"/>
        </w:rPr>
      </w:pPr>
      <w:r w:rsidRPr="00E81526">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No vienpadsmit audzēkņiem, kuri kārtoja kvalifikācijas eksāmenu (pēdējo trīs gadu laikā) </w:t>
      </w:r>
      <w:r w:rsidRPr="00E81526">
        <w:rPr>
          <w:rFonts w:ascii="Times New Roman" w:eastAsia="Times New Roman" w:hAnsi="Times New Roman" w:cs="Times New Roman"/>
          <w:sz w:val="24"/>
          <w:szCs w:val="24"/>
          <w:lang w:val="lv-LV"/>
        </w:rPr>
        <w:t xml:space="preserve"> pēc skolas beigšanas</w:t>
      </w:r>
      <w:r>
        <w:rPr>
          <w:rFonts w:ascii="Times New Roman" w:eastAsia="Times New Roman" w:hAnsi="Times New Roman" w:cs="Times New Roman"/>
          <w:sz w:val="24"/>
          <w:szCs w:val="24"/>
          <w:lang w:val="lv-LV"/>
        </w:rPr>
        <w:t xml:space="preserve"> četri audzēkņi strādā izvēlētajā profesijā, divi mācās, divas audzēknes atrodas dekrēta atvaļinājumā un trīs </w:t>
      </w:r>
      <w:r w:rsidRPr="00446C0D">
        <w:rPr>
          <w:rFonts w:ascii="Times New Roman" w:eastAsia="Times New Roman" w:hAnsi="Times New Roman" w:cs="Times New Roman"/>
          <w:sz w:val="24"/>
          <w:szCs w:val="24"/>
          <w:lang w:val="lv-LV"/>
        </w:rPr>
        <w:t xml:space="preserve">dzīvo mājās.  </w:t>
      </w:r>
    </w:p>
    <w:p w:rsidR="00CF049D" w:rsidRPr="00E81526" w:rsidRDefault="00CF049D" w:rsidP="00CF049D">
      <w:pPr>
        <w:shd w:val="clear" w:color="auto" w:fill="FFFFFF"/>
        <w:spacing w:after="0" w:line="240" w:lineRule="auto"/>
        <w:jc w:val="both"/>
        <w:rPr>
          <w:rFonts w:ascii="Times New Roman" w:eastAsia="Times New Roman" w:hAnsi="Times New Roman" w:cs="Times New Roman"/>
          <w:sz w:val="24"/>
          <w:szCs w:val="24"/>
          <w:lang w:val="lv-LV"/>
        </w:rPr>
      </w:pPr>
    </w:p>
    <w:p w:rsidR="00CF049D" w:rsidRPr="008640B9" w:rsidRDefault="00CF049D" w:rsidP="00CF049D">
      <w:pPr>
        <w:pStyle w:val="Sarakstarindkopa"/>
        <w:numPr>
          <w:ilvl w:val="1"/>
          <w:numId w:val="3"/>
        </w:numPr>
        <w:spacing w:after="0" w:line="240" w:lineRule="auto"/>
        <w:jc w:val="both"/>
        <w:rPr>
          <w:rFonts w:ascii="Times New Roman" w:hAnsi="Times New Roman" w:cs="Times New Roman"/>
          <w:sz w:val="24"/>
          <w:szCs w:val="24"/>
          <w:lang w:val="lv-LV"/>
        </w:rPr>
      </w:pPr>
      <w:r w:rsidRPr="008640B9">
        <w:rPr>
          <w:rFonts w:ascii="Times New Roman" w:hAnsi="Times New Roman" w:cs="Times New Roman"/>
          <w:sz w:val="24"/>
          <w:szCs w:val="24"/>
          <w:lang w:val="lv-LV"/>
        </w:rPr>
        <w:t>Izglītības iestādes galvenie secinājumi par izglītojamo sniegumu ikdienas mācībās.</w:t>
      </w:r>
    </w:p>
    <w:p w:rsidR="00CF049D" w:rsidRDefault="00CF049D" w:rsidP="00CF049D">
      <w:pPr>
        <w:jc w:val="both"/>
        <w:rPr>
          <w:rFonts w:ascii="Times New Roman" w:hAnsi="Times New Roman" w:cs="Times New Roman"/>
          <w:sz w:val="24"/>
          <w:szCs w:val="24"/>
        </w:rPr>
      </w:pPr>
      <w:r w:rsidRPr="008640B9">
        <w:rPr>
          <w:rFonts w:ascii="Times New Roman" w:hAnsi="Times New Roman" w:cs="Times New Roman"/>
          <w:sz w:val="24"/>
          <w:szCs w:val="24"/>
        </w:rPr>
        <w:t>Apkopojot gada vērtējumus 4.-</w:t>
      </w:r>
      <w:proofErr w:type="gramStart"/>
      <w:r w:rsidRPr="008640B9">
        <w:rPr>
          <w:rFonts w:ascii="Times New Roman" w:hAnsi="Times New Roman" w:cs="Times New Roman"/>
          <w:sz w:val="24"/>
          <w:szCs w:val="24"/>
        </w:rPr>
        <w:t>9.klašu</w:t>
      </w:r>
      <w:proofErr w:type="gramEnd"/>
      <w:r w:rsidRPr="008640B9">
        <w:rPr>
          <w:rFonts w:ascii="Times New Roman" w:hAnsi="Times New Roman" w:cs="Times New Roman"/>
          <w:sz w:val="24"/>
          <w:szCs w:val="24"/>
        </w:rPr>
        <w:t xml:space="preserve"> grupā, no 18 izglītojamiem tikai 5 ir saņēmuši optimālo vērtējumu, pietiekams vērtējums 13 izglītojamajiem. </w:t>
      </w:r>
    </w:p>
    <w:p w:rsidR="00CF049D" w:rsidRPr="008640B9" w:rsidRDefault="00CF049D" w:rsidP="00CF049D">
      <w:pPr>
        <w:jc w:val="both"/>
        <w:rPr>
          <w:rFonts w:ascii="Times New Roman" w:hAnsi="Times New Roman" w:cs="Times New Roman"/>
          <w:b/>
          <w:sz w:val="24"/>
          <w:szCs w:val="24"/>
        </w:rPr>
      </w:pPr>
      <w:r w:rsidRPr="008640B9">
        <w:rPr>
          <w:rFonts w:ascii="Times New Roman" w:hAnsi="Times New Roman" w:cs="Times New Roman"/>
          <w:sz w:val="24"/>
          <w:szCs w:val="24"/>
        </w:rPr>
        <w:t xml:space="preserve">Vidējais vērtējums gadā </w:t>
      </w:r>
      <w:r w:rsidRPr="008640B9">
        <w:rPr>
          <w:rFonts w:ascii="Times New Roman" w:hAnsi="Times New Roman" w:cs="Times New Roman"/>
          <w:b/>
          <w:sz w:val="24"/>
          <w:szCs w:val="24"/>
        </w:rPr>
        <w:t>6,19</w:t>
      </w:r>
      <w:r w:rsidRPr="008640B9">
        <w:rPr>
          <w:rFonts w:ascii="Times New Roman" w:hAnsi="Times New Roman" w:cs="Times New Roman"/>
          <w:sz w:val="24"/>
          <w:szCs w:val="24"/>
        </w:rPr>
        <w:t>.  Šajā klašu grupā vērojama vienaldzīga attieksme pret mācībām, kas atsaucas uz ikdienas mācību sasniegumu rezultātiem.</w:t>
      </w:r>
    </w:p>
    <w:p w:rsidR="00CF049D" w:rsidRPr="008640B9" w:rsidRDefault="00CF049D" w:rsidP="00CF049D">
      <w:pPr>
        <w:jc w:val="both"/>
        <w:rPr>
          <w:rFonts w:ascii="Times New Roman" w:hAnsi="Times New Roman" w:cs="Times New Roman"/>
          <w:sz w:val="24"/>
          <w:szCs w:val="24"/>
        </w:rPr>
      </w:pPr>
      <w:r w:rsidRPr="008640B9">
        <w:rPr>
          <w:rFonts w:ascii="Times New Roman" w:hAnsi="Times New Roman" w:cs="Times New Roman"/>
          <w:sz w:val="24"/>
          <w:szCs w:val="24"/>
        </w:rPr>
        <w:t xml:space="preserve">Profesionālās izglītības klašu grupās apkopojot gada vērtējumus:  no 18 audzēkņiem tikai 4 ir saņēmuši optimālo vērtējumu, pietiekams vērtējums 14 </w:t>
      </w:r>
      <w:proofErr w:type="gramStart"/>
      <w:r w:rsidRPr="008640B9">
        <w:rPr>
          <w:rFonts w:ascii="Times New Roman" w:hAnsi="Times New Roman" w:cs="Times New Roman"/>
          <w:sz w:val="24"/>
          <w:szCs w:val="24"/>
        </w:rPr>
        <w:t>audzēkņiem  Vidējais</w:t>
      </w:r>
      <w:proofErr w:type="gramEnd"/>
      <w:r w:rsidRPr="008640B9">
        <w:rPr>
          <w:rFonts w:ascii="Times New Roman" w:hAnsi="Times New Roman" w:cs="Times New Roman"/>
          <w:sz w:val="24"/>
          <w:szCs w:val="24"/>
        </w:rPr>
        <w:t xml:space="preserve"> vērtējums </w:t>
      </w:r>
      <w:r w:rsidRPr="008640B9">
        <w:rPr>
          <w:rFonts w:ascii="Times New Roman" w:hAnsi="Times New Roman" w:cs="Times New Roman"/>
          <w:b/>
          <w:sz w:val="24"/>
          <w:szCs w:val="24"/>
        </w:rPr>
        <w:t>5,97.</w:t>
      </w:r>
    </w:p>
    <w:p w:rsidR="00CF049D" w:rsidRPr="008640B9" w:rsidRDefault="00CF049D" w:rsidP="00CF049D">
      <w:pPr>
        <w:spacing w:after="0" w:line="240" w:lineRule="auto"/>
        <w:jc w:val="both"/>
        <w:rPr>
          <w:rFonts w:ascii="Times New Roman" w:hAnsi="Times New Roman" w:cs="Times New Roman"/>
          <w:sz w:val="24"/>
          <w:szCs w:val="24"/>
        </w:rPr>
      </w:pPr>
      <w:r w:rsidRPr="008640B9">
        <w:rPr>
          <w:rFonts w:ascii="Times New Roman" w:hAnsi="Times New Roman" w:cs="Times New Roman"/>
          <w:sz w:val="24"/>
          <w:szCs w:val="24"/>
        </w:rPr>
        <w:t>Jāturpina motivēt izglītojamos mācīties atbilstoši viņu spējām, strādāt indivi</w:t>
      </w:r>
      <w:r>
        <w:rPr>
          <w:rFonts w:ascii="Times New Roman" w:hAnsi="Times New Roman" w:cs="Times New Roman"/>
          <w:sz w:val="24"/>
          <w:szCs w:val="24"/>
        </w:rPr>
        <w:t>duāli ar talantīgajiem izglītojamiem</w:t>
      </w:r>
      <w:r w:rsidRPr="008640B9">
        <w:rPr>
          <w:rFonts w:ascii="Times New Roman" w:hAnsi="Times New Roman" w:cs="Times New Roman"/>
          <w:sz w:val="24"/>
          <w:szCs w:val="24"/>
        </w:rPr>
        <w:t>,</w:t>
      </w:r>
      <w:r>
        <w:rPr>
          <w:rFonts w:ascii="Times New Roman" w:hAnsi="Times New Roman" w:cs="Times New Roman"/>
          <w:sz w:val="24"/>
          <w:szCs w:val="24"/>
        </w:rPr>
        <w:t xml:space="preserve"> </w:t>
      </w:r>
      <w:r w:rsidRPr="008640B9">
        <w:rPr>
          <w:rFonts w:ascii="Times New Roman" w:hAnsi="Times New Roman" w:cs="Times New Roman"/>
          <w:sz w:val="24"/>
          <w:szCs w:val="24"/>
        </w:rPr>
        <w:t>uzlabojot viņu mācību rezultātus.</w:t>
      </w:r>
    </w:p>
    <w:p w:rsidR="00893C91" w:rsidRDefault="00893C91">
      <w:bookmarkStart w:id="0" w:name="_GoBack"/>
      <w:bookmarkEnd w:id="0"/>
    </w:p>
    <w:sectPr w:rsidR="00893C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7B64A2D"/>
    <w:multiLevelType w:val="hybridMultilevel"/>
    <w:tmpl w:val="36B2BD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FBE6250"/>
    <w:multiLevelType w:val="hybridMultilevel"/>
    <w:tmpl w:val="9F62DEC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9D"/>
    <w:rsid w:val="00893C91"/>
    <w:rsid w:val="00CE7D01"/>
    <w:rsid w:val="00CF04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DF90A-3300-497D-A33E-436560BB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049D"/>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F049D"/>
    <w:pPr>
      <w:ind w:left="720"/>
      <w:contextualSpacing/>
    </w:pPr>
  </w:style>
  <w:style w:type="table" w:styleId="Reatabula">
    <w:name w:val="Table Grid"/>
    <w:basedOn w:val="Parastatabula"/>
    <w:uiPriority w:val="39"/>
    <w:rsid w:val="00CF04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CF0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13424</Words>
  <Characters>7653</Characters>
  <Application>Microsoft Office Word</Application>
  <DocSecurity>0</DocSecurity>
  <Lines>63</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cp:revision>
  <dcterms:created xsi:type="dcterms:W3CDTF">2023-11-16T13:36:00Z</dcterms:created>
  <dcterms:modified xsi:type="dcterms:W3CDTF">2023-11-16T13:36:00Z</dcterms:modified>
</cp:coreProperties>
</file>